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8A721" w14:textId="77777777" w:rsidR="002F6B6F" w:rsidRPr="009413B5" w:rsidRDefault="002F6B6F" w:rsidP="002F6B6F">
      <w:pPr>
        <w:rPr>
          <w:rFonts w:ascii="EC Square Sans Pro" w:hAnsi="EC Square Sans Pro"/>
          <w:sz w:val="22"/>
          <w:szCs w:val="22"/>
          <w:lang w:val="en-IE"/>
        </w:rPr>
        <w:sectPr w:rsidR="002F6B6F" w:rsidRPr="009413B5" w:rsidSect="002F6B6F">
          <w:footerReference w:type="default" r:id="rId8"/>
          <w:footnotePr>
            <w:numRestart w:val="eachPage"/>
          </w:footnotePr>
          <w:pgSz w:w="11900" w:h="16840"/>
          <w:pgMar w:top="1455" w:right="0" w:bottom="1421" w:left="0" w:header="0" w:footer="3" w:gutter="0"/>
          <w:cols w:space="720"/>
          <w:noEndnote/>
          <w:docGrid w:linePitch="360"/>
        </w:sectPr>
      </w:pPr>
    </w:p>
    <w:p w14:paraId="0FE091A8" w14:textId="77777777" w:rsidR="002F6B6F" w:rsidRPr="009413B5" w:rsidRDefault="002F6B6F" w:rsidP="002F6B6F">
      <w:pPr>
        <w:pStyle w:val="Heading210"/>
        <w:keepNext/>
        <w:keepLines/>
        <w:shd w:val="clear" w:color="auto" w:fill="auto"/>
        <w:spacing w:line="240" w:lineRule="auto"/>
        <w:rPr>
          <w:rFonts w:ascii="EC Square Sans Pro" w:hAnsi="EC Square Sans Pro"/>
          <w:lang w:val="en-IE"/>
        </w:rPr>
      </w:pPr>
      <w:bookmarkStart w:id="0" w:name="bookmark0"/>
      <w:bookmarkStart w:id="1" w:name="bookmark8"/>
      <w:r w:rsidRPr="009413B5">
        <w:rPr>
          <w:rFonts w:ascii="EC Square Sans Pro" w:hAnsi="EC Square Sans Pro"/>
          <w:lang w:val="en-IE"/>
        </w:rPr>
        <w:t>European Rule of Law Mechanism: input from Member States</w:t>
      </w:r>
      <w:bookmarkEnd w:id="0"/>
      <w:r w:rsidRPr="009413B5">
        <w:rPr>
          <w:rFonts w:ascii="EC Square Sans Pro" w:hAnsi="EC Square Sans Pro"/>
          <w:lang w:val="en-IE"/>
        </w:rPr>
        <w:t xml:space="preserve"> </w:t>
      </w:r>
    </w:p>
    <w:p w14:paraId="35408677" w14:textId="3C56C582" w:rsidR="002F6B6F" w:rsidRPr="009413B5" w:rsidRDefault="002F6B6F" w:rsidP="00306DC4">
      <w:pPr>
        <w:pStyle w:val="Heading210"/>
        <w:keepNext/>
        <w:keepLines/>
        <w:shd w:val="clear" w:color="auto" w:fill="auto"/>
        <w:spacing w:after="120" w:line="240" w:lineRule="auto"/>
        <w:rPr>
          <w:rFonts w:ascii="EC Square Sans Pro" w:hAnsi="EC Square Sans Pro"/>
          <w:lang w:val="en-IE"/>
        </w:rPr>
      </w:pPr>
      <w:r w:rsidRPr="009413B5">
        <w:rPr>
          <w:rFonts w:ascii="EC Square Sans Pro" w:hAnsi="EC Square Sans Pro"/>
          <w:lang w:val="en-IE"/>
        </w:rPr>
        <w:t>2025 Rule of Law Report</w:t>
      </w:r>
    </w:p>
    <w:p w14:paraId="0773520F" w14:textId="77777777" w:rsidR="002F6B6F" w:rsidRPr="009413B5" w:rsidRDefault="002F6B6F" w:rsidP="00306DC4">
      <w:pPr>
        <w:pStyle w:val="Heading210"/>
        <w:keepNext/>
        <w:keepLines/>
        <w:numPr>
          <w:ilvl w:val="0"/>
          <w:numId w:val="1"/>
        </w:numPr>
        <w:shd w:val="clear" w:color="auto" w:fill="auto"/>
        <w:tabs>
          <w:tab w:val="left" w:pos="353"/>
        </w:tabs>
        <w:spacing w:after="120" w:line="240" w:lineRule="auto"/>
        <w:jc w:val="both"/>
        <w:rPr>
          <w:rFonts w:ascii="EC Square Sans Pro" w:hAnsi="EC Square Sans Pro"/>
          <w:lang w:val="en-IE"/>
        </w:rPr>
      </w:pPr>
      <w:bookmarkStart w:id="2" w:name="bookmark1"/>
      <w:r w:rsidRPr="009413B5">
        <w:rPr>
          <w:rFonts w:ascii="EC Square Sans Pro" w:hAnsi="EC Square Sans Pro"/>
          <w:lang w:val="en-IE"/>
        </w:rPr>
        <w:t>Introduction</w:t>
      </w:r>
      <w:bookmarkEnd w:id="2"/>
    </w:p>
    <w:p w14:paraId="6E1FC038" w14:textId="480A930D" w:rsidR="002F6B6F" w:rsidRPr="009413B5" w:rsidRDefault="002F6B6F" w:rsidP="00306DC4">
      <w:pPr>
        <w:pStyle w:val="Bodytext20"/>
        <w:shd w:val="clear" w:color="auto" w:fill="auto"/>
        <w:spacing w:before="0" w:after="120" w:line="240" w:lineRule="auto"/>
        <w:ind w:firstLine="0"/>
        <w:rPr>
          <w:rFonts w:ascii="EC Square Sans Pro" w:hAnsi="EC Square Sans Pro"/>
          <w:sz w:val="22"/>
          <w:szCs w:val="22"/>
          <w:lang w:val="en-IE"/>
        </w:rPr>
      </w:pPr>
      <w:r w:rsidRPr="009413B5">
        <w:rPr>
          <w:rFonts w:ascii="EC Square Sans Pro" w:hAnsi="EC Square Sans Pro"/>
          <w:sz w:val="22"/>
          <w:szCs w:val="22"/>
          <w:lang w:val="en-IE"/>
        </w:rPr>
        <w:t>The annual Rule of Law Report lies at the centre of the Annual Rule of Law Cycle, which acts as a preventive tool, deepening multilateral dialogue and joint awareness of rule of law issues. So far, five editions of the Rule of Law Report have been published since 2020.</w:t>
      </w:r>
    </w:p>
    <w:p w14:paraId="45280F4B" w14:textId="6071C8FD" w:rsidR="002F6B6F" w:rsidRPr="009413B5" w:rsidRDefault="001C6999" w:rsidP="00306DC4">
      <w:pPr>
        <w:pStyle w:val="Bodytext20"/>
        <w:shd w:val="clear" w:color="auto" w:fill="auto"/>
        <w:spacing w:before="0" w:after="120" w:line="240" w:lineRule="auto"/>
        <w:ind w:firstLine="0"/>
        <w:rPr>
          <w:rFonts w:ascii="EC Square Sans Pro" w:hAnsi="EC Square Sans Pro"/>
          <w:sz w:val="22"/>
          <w:szCs w:val="22"/>
          <w:lang w:val="en-IE"/>
        </w:rPr>
      </w:pPr>
      <w:r w:rsidRPr="001C6999">
        <w:rPr>
          <w:rFonts w:ascii="EC Square Sans Pro" w:hAnsi="EC Square Sans Pro"/>
          <w:sz w:val="22"/>
          <w:szCs w:val="22"/>
          <w:lang w:val="en-IE"/>
        </w:rPr>
        <w:t xml:space="preserve">As every year, the </w:t>
      </w:r>
      <w:r w:rsidR="002F6B6F" w:rsidRPr="009413B5">
        <w:rPr>
          <w:rFonts w:ascii="EC Square Sans Pro" w:hAnsi="EC Square Sans Pro"/>
          <w:sz w:val="22"/>
          <w:szCs w:val="22"/>
          <w:lang w:val="en-IE"/>
        </w:rPr>
        <w:t xml:space="preserve">Commission would like to invite the national contact points to provide contributions to the 2025 Rule of Law Report. </w:t>
      </w:r>
      <w:proofErr w:type="gramStart"/>
      <w:r w:rsidR="00C9460B">
        <w:rPr>
          <w:rFonts w:ascii="EC Square Sans Pro" w:hAnsi="EC Square Sans Pro"/>
          <w:sz w:val="22"/>
          <w:szCs w:val="22"/>
          <w:lang w:val="en-IE"/>
        </w:rPr>
        <w:t>On the basis of</w:t>
      </w:r>
      <w:proofErr w:type="gramEnd"/>
      <w:r w:rsidR="00C9460B">
        <w:rPr>
          <w:rFonts w:ascii="EC Square Sans Pro" w:hAnsi="EC Square Sans Pro"/>
          <w:sz w:val="22"/>
          <w:szCs w:val="22"/>
          <w:lang w:val="en-IE"/>
        </w:rPr>
        <w:t xml:space="preserve"> these contributions, f</w:t>
      </w:r>
      <w:r w:rsidR="00C9460B" w:rsidRPr="009413B5">
        <w:rPr>
          <w:rFonts w:ascii="EC Square Sans Pro" w:hAnsi="EC Square Sans Pro"/>
          <w:sz w:val="22"/>
          <w:szCs w:val="22"/>
          <w:lang w:val="en-IE"/>
        </w:rPr>
        <w:t xml:space="preserve">urther targeted </w:t>
      </w:r>
      <w:r w:rsidR="00C9460B">
        <w:rPr>
          <w:rFonts w:ascii="EC Square Sans Pro" w:hAnsi="EC Square Sans Pro"/>
          <w:sz w:val="22"/>
          <w:szCs w:val="22"/>
          <w:lang w:val="en-IE"/>
        </w:rPr>
        <w:t xml:space="preserve">questions may </w:t>
      </w:r>
      <w:r w:rsidR="00610C94">
        <w:rPr>
          <w:rFonts w:ascii="EC Square Sans Pro" w:hAnsi="EC Square Sans Pro"/>
          <w:sz w:val="22"/>
          <w:szCs w:val="22"/>
          <w:lang w:val="en-IE"/>
        </w:rPr>
        <w:t>be shared</w:t>
      </w:r>
      <w:r w:rsidR="00C9460B" w:rsidRPr="009413B5">
        <w:rPr>
          <w:rFonts w:ascii="EC Square Sans Pro" w:hAnsi="EC Square Sans Pro"/>
          <w:sz w:val="22"/>
          <w:szCs w:val="22"/>
          <w:lang w:val="en-IE"/>
        </w:rPr>
        <w:t xml:space="preserve"> at a later stage of preparation of the 2025 Rule of Law Report, </w:t>
      </w:r>
      <w:r w:rsidR="00C9460B">
        <w:rPr>
          <w:rFonts w:ascii="EC Square Sans Pro" w:hAnsi="EC Square Sans Pro"/>
          <w:sz w:val="22"/>
          <w:szCs w:val="22"/>
          <w:lang w:val="en-IE"/>
        </w:rPr>
        <w:t>in particular</w:t>
      </w:r>
      <w:r w:rsidR="00C9460B" w:rsidRPr="009413B5">
        <w:rPr>
          <w:rFonts w:ascii="EC Square Sans Pro" w:hAnsi="EC Square Sans Pro"/>
          <w:sz w:val="22"/>
          <w:szCs w:val="22"/>
          <w:lang w:val="en-IE"/>
        </w:rPr>
        <w:t xml:space="preserve"> in the context of country visits, or bilateral contacts, as well as the consultation on the draft country chapters prior to </w:t>
      </w:r>
      <w:r w:rsidR="00C9460B">
        <w:rPr>
          <w:rFonts w:ascii="EC Square Sans Pro" w:hAnsi="EC Square Sans Pro"/>
          <w:sz w:val="22"/>
          <w:szCs w:val="22"/>
          <w:lang w:val="en-IE"/>
        </w:rPr>
        <w:t xml:space="preserve">the Report’s </w:t>
      </w:r>
      <w:r w:rsidR="00C9460B" w:rsidRPr="009413B5">
        <w:rPr>
          <w:rFonts w:ascii="EC Square Sans Pro" w:hAnsi="EC Square Sans Pro"/>
          <w:sz w:val="22"/>
          <w:szCs w:val="22"/>
          <w:lang w:val="en-IE"/>
        </w:rPr>
        <w:t>adoption.</w:t>
      </w:r>
    </w:p>
    <w:p w14:paraId="2CDF9CE5" w14:textId="7318C604" w:rsidR="002F6B6F" w:rsidRDefault="002F6B6F" w:rsidP="002F6B6F">
      <w:pPr>
        <w:pStyle w:val="Bodytext20"/>
        <w:shd w:val="clear" w:color="auto" w:fill="auto"/>
        <w:spacing w:before="0" w:after="76" w:line="240" w:lineRule="auto"/>
        <w:ind w:firstLine="0"/>
        <w:rPr>
          <w:rFonts w:ascii="EC Square Sans Pro" w:hAnsi="EC Square Sans Pro"/>
          <w:sz w:val="22"/>
          <w:szCs w:val="22"/>
          <w:lang w:val="en-IE"/>
        </w:rPr>
      </w:pPr>
      <w:r w:rsidRPr="009413B5">
        <w:rPr>
          <w:rFonts w:ascii="EC Square Sans Pro" w:hAnsi="EC Square Sans Pro"/>
          <w:sz w:val="22"/>
          <w:szCs w:val="22"/>
          <w:lang w:val="en-IE"/>
        </w:rPr>
        <w:t xml:space="preserve">The 2025 Rule of Law Report will continue to deepen the assessment under the existing four </w:t>
      </w:r>
      <w:proofErr w:type="gramStart"/>
      <w:r w:rsidRPr="009413B5">
        <w:rPr>
          <w:rFonts w:ascii="EC Square Sans Pro" w:hAnsi="EC Square Sans Pro"/>
          <w:sz w:val="22"/>
          <w:szCs w:val="22"/>
          <w:lang w:val="en-IE"/>
        </w:rPr>
        <w:t>pillars, and</w:t>
      </w:r>
      <w:proofErr w:type="gramEnd"/>
      <w:r w:rsidRPr="009413B5">
        <w:rPr>
          <w:rFonts w:ascii="EC Square Sans Pro" w:hAnsi="EC Square Sans Pro"/>
          <w:sz w:val="22"/>
          <w:szCs w:val="22"/>
          <w:lang w:val="en-IE"/>
        </w:rPr>
        <w:t xml:space="preserve"> will also follow-up on the implementation of the recommendations to Member States, that were issued as part of the 2024 Rule of Law Report. </w:t>
      </w:r>
      <w:r w:rsidR="00693015" w:rsidRPr="00693015">
        <w:rPr>
          <w:rFonts w:ascii="EC Square Sans Pro" w:hAnsi="EC Square Sans Pro"/>
          <w:sz w:val="22"/>
          <w:szCs w:val="22"/>
          <w:lang w:val="en-IE"/>
        </w:rPr>
        <w:t>In line with the Political Guidelines for the 2024-2029 Commission, the 2025 Report will also include a single market dimension. A parallel reflection has been launched with Member States and business stakeholders with a view to collecting views about the scope of the issues to be covered. A further request for contribution will follow specifically on this dimension.</w:t>
      </w:r>
    </w:p>
    <w:tbl>
      <w:tblPr>
        <w:tblStyle w:val="TableGrid"/>
        <w:tblW w:w="0" w:type="auto"/>
        <w:tblLook w:val="04A0" w:firstRow="1" w:lastRow="0" w:firstColumn="1" w:lastColumn="0" w:noHBand="0" w:noVBand="1"/>
      </w:tblPr>
      <w:tblGrid>
        <w:gridCol w:w="9100"/>
      </w:tblGrid>
      <w:tr w:rsidR="002F6B6F" w14:paraId="33F04170" w14:textId="77777777" w:rsidTr="002F6B6F">
        <w:tc>
          <w:tcPr>
            <w:tcW w:w="9100" w:type="dxa"/>
            <w:shd w:val="clear" w:color="auto" w:fill="D9E2F3" w:themeFill="accent1" w:themeFillTint="33"/>
          </w:tcPr>
          <w:p w14:paraId="7DA29EB5" w14:textId="77777777" w:rsidR="002F6B6F" w:rsidRPr="002F6B6F" w:rsidRDefault="002F6B6F" w:rsidP="00306DC4">
            <w:pPr>
              <w:pStyle w:val="Bodytext20"/>
              <w:shd w:val="clear" w:color="auto" w:fill="D9E2F3" w:themeFill="accent1" w:themeFillTint="33"/>
              <w:spacing w:after="120"/>
              <w:ind w:firstLine="0"/>
              <w:rPr>
                <w:rFonts w:ascii="EC Square Sans Pro" w:hAnsi="EC Square Sans Pro"/>
                <w:b/>
                <w:bCs/>
                <w:sz w:val="22"/>
                <w:szCs w:val="22"/>
              </w:rPr>
            </w:pPr>
            <w:r w:rsidRPr="002F6B6F">
              <w:rPr>
                <w:rFonts w:ascii="EC Square Sans Pro" w:hAnsi="EC Square Sans Pro"/>
                <w:b/>
                <w:bCs/>
                <w:sz w:val="22"/>
                <w:szCs w:val="22"/>
              </w:rPr>
              <w:t xml:space="preserve">Nature of the contribution </w:t>
            </w:r>
          </w:p>
          <w:p w14:paraId="25622465" w14:textId="187172AE" w:rsidR="00CA19D1" w:rsidRPr="002F6B6F" w:rsidRDefault="00CA19D1" w:rsidP="00306DC4">
            <w:pPr>
              <w:pStyle w:val="Bodytext20"/>
              <w:shd w:val="clear" w:color="auto" w:fill="D9E2F3" w:themeFill="accent1" w:themeFillTint="33"/>
              <w:spacing w:after="120"/>
              <w:ind w:firstLine="0"/>
              <w:rPr>
                <w:rFonts w:ascii="EC Square Sans Pro" w:hAnsi="EC Square Sans Pro"/>
                <w:sz w:val="22"/>
                <w:szCs w:val="22"/>
              </w:rPr>
            </w:pPr>
            <w:r w:rsidRPr="002F6B6F">
              <w:rPr>
                <w:rFonts w:ascii="EC Square Sans Pro" w:hAnsi="EC Square Sans Pro"/>
                <w:sz w:val="22"/>
                <w:szCs w:val="22"/>
              </w:rPr>
              <w:t xml:space="preserve">The </w:t>
            </w:r>
            <w:r>
              <w:rPr>
                <w:rFonts w:ascii="EC Square Sans Pro" w:hAnsi="EC Square Sans Pro"/>
                <w:sz w:val="22"/>
                <w:szCs w:val="22"/>
              </w:rPr>
              <w:t xml:space="preserve">Commission invites contact points to provide </w:t>
            </w:r>
            <w:r w:rsidRPr="002F6B6F">
              <w:rPr>
                <w:rFonts w:ascii="EC Square Sans Pro" w:hAnsi="EC Square Sans Pro"/>
                <w:sz w:val="22"/>
                <w:szCs w:val="22"/>
              </w:rPr>
              <w:t>contribution</w:t>
            </w:r>
            <w:r>
              <w:rPr>
                <w:rFonts w:ascii="EC Square Sans Pro" w:hAnsi="EC Square Sans Pro"/>
                <w:sz w:val="22"/>
                <w:szCs w:val="22"/>
              </w:rPr>
              <w:t>s</w:t>
            </w:r>
            <w:r w:rsidRPr="002F6B6F">
              <w:rPr>
                <w:rFonts w:ascii="EC Square Sans Pro" w:hAnsi="EC Square Sans Pro"/>
                <w:sz w:val="22"/>
                <w:szCs w:val="22"/>
              </w:rPr>
              <w:t xml:space="preserve"> </w:t>
            </w:r>
            <w:r>
              <w:rPr>
                <w:rFonts w:ascii="EC Square Sans Pro" w:hAnsi="EC Square Sans Pro"/>
                <w:sz w:val="22"/>
                <w:szCs w:val="22"/>
              </w:rPr>
              <w:t>which</w:t>
            </w:r>
            <w:r w:rsidRPr="002F6B6F">
              <w:rPr>
                <w:rFonts w:ascii="EC Square Sans Pro" w:hAnsi="EC Square Sans Pro"/>
                <w:sz w:val="22"/>
                <w:szCs w:val="22"/>
              </w:rPr>
              <w:t xml:space="preserve"> include</w:t>
            </w:r>
            <w:r>
              <w:rPr>
                <w:rFonts w:ascii="EC Square Sans Pro" w:hAnsi="EC Square Sans Pro"/>
                <w:sz w:val="22"/>
                <w:szCs w:val="22"/>
              </w:rPr>
              <w:t>s</w:t>
            </w:r>
            <w:r w:rsidRPr="002F6B6F">
              <w:rPr>
                <w:rFonts w:ascii="EC Square Sans Pro" w:hAnsi="EC Square Sans Pro"/>
                <w:sz w:val="22"/>
                <w:szCs w:val="22"/>
              </w:rPr>
              <w:t xml:space="preserve">: </w:t>
            </w:r>
          </w:p>
          <w:p w14:paraId="00FDED6A" w14:textId="77777777" w:rsidR="002F6B6F" w:rsidRPr="002F6B6F" w:rsidRDefault="002F6B6F" w:rsidP="00306DC4">
            <w:pPr>
              <w:pStyle w:val="Bodytext20"/>
              <w:numPr>
                <w:ilvl w:val="0"/>
                <w:numId w:val="13"/>
              </w:numPr>
              <w:shd w:val="clear" w:color="auto" w:fill="D9E2F3" w:themeFill="accent1" w:themeFillTint="33"/>
              <w:spacing w:after="120"/>
              <w:rPr>
                <w:rFonts w:ascii="EC Square Sans Pro" w:hAnsi="EC Square Sans Pro"/>
                <w:b/>
                <w:bCs/>
                <w:sz w:val="22"/>
                <w:szCs w:val="22"/>
              </w:rPr>
            </w:pPr>
            <w:r w:rsidRPr="002F6B6F">
              <w:rPr>
                <w:rFonts w:ascii="EC Square Sans Pro" w:hAnsi="EC Square Sans Pro"/>
                <w:b/>
                <w:bCs/>
                <w:sz w:val="22"/>
                <w:szCs w:val="22"/>
              </w:rPr>
              <w:t xml:space="preserve">information on measures taken to implement the recommendations addressed to the Member State in the 2024 Rule of Law report, as well as developments </w:t>
            </w:r>
            <w:proofErr w:type="gramStart"/>
            <w:r w:rsidRPr="002F6B6F">
              <w:rPr>
                <w:rFonts w:ascii="EC Square Sans Pro" w:hAnsi="EC Square Sans Pro"/>
                <w:b/>
                <w:bCs/>
                <w:sz w:val="22"/>
                <w:szCs w:val="22"/>
              </w:rPr>
              <w:t>with regard to</w:t>
            </w:r>
            <w:proofErr w:type="gramEnd"/>
            <w:r w:rsidRPr="002F6B6F">
              <w:rPr>
                <w:rFonts w:ascii="EC Square Sans Pro" w:hAnsi="EC Square Sans Pro"/>
                <w:b/>
                <w:bCs/>
                <w:sz w:val="22"/>
                <w:szCs w:val="22"/>
              </w:rPr>
              <w:t xml:space="preserve"> the points raised in the respective country chapter and</w:t>
            </w:r>
          </w:p>
          <w:p w14:paraId="28899BBB" w14:textId="7554995F" w:rsidR="002F6B6F" w:rsidRPr="002F6B6F" w:rsidRDefault="002F6B6F" w:rsidP="00306DC4">
            <w:pPr>
              <w:pStyle w:val="Bodytext20"/>
              <w:numPr>
                <w:ilvl w:val="0"/>
                <w:numId w:val="13"/>
              </w:numPr>
              <w:shd w:val="clear" w:color="auto" w:fill="D9E2F3" w:themeFill="accent1" w:themeFillTint="33"/>
              <w:spacing w:after="120"/>
              <w:rPr>
                <w:rFonts w:ascii="EC Square Sans Pro" w:hAnsi="EC Square Sans Pro"/>
                <w:b/>
                <w:bCs/>
                <w:sz w:val="22"/>
                <w:szCs w:val="22"/>
              </w:rPr>
            </w:pPr>
            <w:r w:rsidRPr="002F6B6F">
              <w:rPr>
                <w:rFonts w:ascii="EC Square Sans Pro" w:hAnsi="EC Square Sans Pro"/>
                <w:b/>
                <w:bCs/>
                <w:sz w:val="22"/>
                <w:szCs w:val="22"/>
              </w:rPr>
              <w:t xml:space="preserve">any other </w:t>
            </w:r>
            <w:r w:rsidRPr="00E94C35">
              <w:rPr>
                <w:rFonts w:ascii="EC Square Sans Pro" w:hAnsi="EC Square Sans Pro"/>
                <w:b/>
                <w:bCs/>
                <w:sz w:val="22"/>
                <w:szCs w:val="22"/>
                <w:u w:val="single"/>
              </w:rPr>
              <w:t>significant</w:t>
            </w:r>
            <w:r w:rsidRPr="002F6B6F">
              <w:rPr>
                <w:rFonts w:ascii="EC Square Sans Pro" w:hAnsi="EC Square Sans Pro"/>
                <w:b/>
                <w:bCs/>
                <w:sz w:val="22"/>
                <w:szCs w:val="22"/>
              </w:rPr>
              <w:t xml:space="preserve"> developments since January 2024</w:t>
            </w:r>
            <w:r w:rsidR="00DA3CE5">
              <w:rPr>
                <w:rFonts w:ascii="EC Square Sans Pro" w:hAnsi="EC Square Sans Pro"/>
                <w:b/>
                <w:bCs/>
                <w:sz w:val="22"/>
                <w:szCs w:val="22"/>
              </w:rPr>
              <w:t xml:space="preserve"> </w:t>
            </w:r>
            <w:r w:rsidR="00DA3CE5" w:rsidRPr="00F9118B">
              <w:rPr>
                <w:rFonts w:ascii="EC Square Sans Pro" w:hAnsi="EC Square Sans Pro"/>
                <w:b/>
                <w:bCs/>
                <w:sz w:val="22"/>
                <w:szCs w:val="22"/>
              </w:rPr>
              <w:t>and up to the date of submission</w:t>
            </w:r>
            <w:r w:rsidRPr="00F9118B">
              <w:rPr>
                <w:rFonts w:ascii="EC Square Sans Pro" w:hAnsi="EC Square Sans Pro"/>
                <w:b/>
                <w:bCs/>
                <w:sz w:val="22"/>
                <w:szCs w:val="22"/>
              </w:rPr>
              <w:t xml:space="preserve"> falling under the ‘type of information’ outline</w:t>
            </w:r>
            <w:r w:rsidRPr="002F6B6F">
              <w:rPr>
                <w:rFonts w:ascii="EC Square Sans Pro" w:hAnsi="EC Square Sans Pro"/>
                <w:b/>
                <w:bCs/>
                <w:sz w:val="22"/>
                <w:szCs w:val="22"/>
              </w:rPr>
              <w:t xml:space="preserve">d in section </w:t>
            </w:r>
            <w:r w:rsidR="006B7B28">
              <w:rPr>
                <w:rFonts w:ascii="EC Square Sans Pro" w:hAnsi="EC Square Sans Pro"/>
                <w:b/>
                <w:bCs/>
                <w:sz w:val="22"/>
                <w:szCs w:val="22"/>
              </w:rPr>
              <w:t>2</w:t>
            </w:r>
            <w:r w:rsidRPr="002F6B6F">
              <w:rPr>
                <w:rFonts w:ascii="EC Square Sans Pro" w:hAnsi="EC Square Sans Pro"/>
                <w:b/>
                <w:bCs/>
                <w:sz w:val="22"/>
                <w:szCs w:val="22"/>
              </w:rPr>
              <w:t xml:space="preserve">. </w:t>
            </w:r>
          </w:p>
          <w:p w14:paraId="137CC077" w14:textId="7C28B5C0" w:rsidR="002F6B6F" w:rsidRPr="002F6B6F" w:rsidRDefault="001B2050" w:rsidP="00306DC4">
            <w:pPr>
              <w:pStyle w:val="Bodytext20"/>
              <w:shd w:val="clear" w:color="auto" w:fill="auto"/>
              <w:spacing w:before="0" w:after="120" w:line="240" w:lineRule="auto"/>
              <w:ind w:firstLine="0"/>
              <w:rPr>
                <w:rFonts w:ascii="EC Square Sans Pro" w:hAnsi="EC Square Sans Pro"/>
                <w:sz w:val="22"/>
                <w:szCs w:val="22"/>
              </w:rPr>
            </w:pPr>
            <w:r w:rsidRPr="002F6B6F">
              <w:rPr>
                <w:rFonts w:ascii="EC Square Sans Pro" w:hAnsi="EC Square Sans Pro"/>
                <w:sz w:val="22"/>
                <w:szCs w:val="22"/>
              </w:rPr>
              <w:t xml:space="preserve">The input </w:t>
            </w:r>
            <w:r>
              <w:rPr>
                <w:rFonts w:ascii="EC Square Sans Pro" w:hAnsi="EC Square Sans Pro"/>
                <w:sz w:val="22"/>
                <w:szCs w:val="22"/>
              </w:rPr>
              <w:t xml:space="preserve">should </w:t>
            </w:r>
            <w:r w:rsidRPr="002F6B6F">
              <w:rPr>
                <w:rFonts w:ascii="EC Square Sans Pro" w:hAnsi="EC Square Sans Pro"/>
                <w:sz w:val="22"/>
                <w:szCs w:val="22"/>
              </w:rPr>
              <w:t xml:space="preserve">preferably </w:t>
            </w:r>
            <w:r>
              <w:rPr>
                <w:rFonts w:ascii="EC Square Sans Pro" w:hAnsi="EC Square Sans Pro"/>
                <w:sz w:val="22"/>
                <w:szCs w:val="22"/>
              </w:rPr>
              <w:t xml:space="preserve">be in English and </w:t>
            </w:r>
            <w:r w:rsidRPr="002F6B6F">
              <w:rPr>
                <w:rFonts w:ascii="EC Square Sans Pro" w:hAnsi="EC Square Sans Pro"/>
                <w:sz w:val="22"/>
                <w:szCs w:val="22"/>
              </w:rPr>
              <w:t xml:space="preserve">not exceed 30 pages. </w:t>
            </w:r>
            <w:r>
              <w:rPr>
                <w:rFonts w:ascii="EC Square Sans Pro" w:hAnsi="EC Square Sans Pro"/>
                <w:sz w:val="22"/>
                <w:szCs w:val="22"/>
              </w:rPr>
              <w:t>Relevant l</w:t>
            </w:r>
            <w:r w:rsidRPr="002F6B6F">
              <w:rPr>
                <w:rFonts w:ascii="EC Square Sans Pro" w:hAnsi="EC Square Sans Pro"/>
                <w:sz w:val="22"/>
                <w:szCs w:val="22"/>
              </w:rPr>
              <w:t xml:space="preserve">egislation or other documents may be referenced with a link (no need to provide the full text). </w:t>
            </w:r>
            <w:r>
              <w:rPr>
                <w:rFonts w:ascii="EC Square Sans Pro" w:hAnsi="EC Square Sans Pro"/>
                <w:sz w:val="22"/>
                <w:szCs w:val="22"/>
              </w:rPr>
              <w:t xml:space="preserve">The contributions will be published </w:t>
            </w:r>
            <w:r w:rsidRPr="002F6B6F">
              <w:rPr>
                <w:rFonts w:ascii="EC Square Sans Pro" w:hAnsi="EC Square Sans Pro"/>
                <w:sz w:val="22"/>
                <w:szCs w:val="22"/>
              </w:rPr>
              <w:t>on the Commission’s website</w:t>
            </w:r>
            <w:r>
              <w:rPr>
                <w:rFonts w:ascii="EC Square Sans Pro" w:hAnsi="EC Square Sans Pro"/>
                <w:sz w:val="22"/>
                <w:szCs w:val="22"/>
              </w:rPr>
              <w:t xml:space="preserve"> upon explicit agreement of the Member States</w:t>
            </w:r>
            <w:r w:rsidRPr="002F6B6F">
              <w:rPr>
                <w:rFonts w:ascii="EC Square Sans Pro" w:hAnsi="EC Square Sans Pro"/>
                <w:sz w:val="22"/>
                <w:szCs w:val="22"/>
              </w:rPr>
              <w:t xml:space="preserve">. </w:t>
            </w:r>
            <w:proofErr w:type="gramStart"/>
            <w:r w:rsidRPr="002F6B6F">
              <w:rPr>
                <w:rFonts w:ascii="EC Square Sans Pro" w:hAnsi="EC Square Sans Pro"/>
                <w:sz w:val="22"/>
                <w:szCs w:val="22"/>
              </w:rPr>
              <w:t>In order to</w:t>
            </w:r>
            <w:proofErr w:type="gramEnd"/>
            <w:r w:rsidRPr="002F6B6F">
              <w:rPr>
                <w:rFonts w:ascii="EC Square Sans Pro" w:hAnsi="EC Square Sans Pro"/>
                <w:sz w:val="22"/>
                <w:szCs w:val="22"/>
              </w:rPr>
              <w:t xml:space="preserve"> avoid duplication and excessive administrative burden, </w:t>
            </w:r>
            <w:r>
              <w:rPr>
                <w:rFonts w:ascii="EC Square Sans Pro" w:hAnsi="EC Square Sans Pro"/>
                <w:sz w:val="22"/>
                <w:szCs w:val="22"/>
              </w:rPr>
              <w:t xml:space="preserve">please include where applicable </w:t>
            </w:r>
            <w:r w:rsidRPr="002F6B6F">
              <w:rPr>
                <w:rFonts w:ascii="EC Square Sans Pro" w:hAnsi="EC Square Sans Pro"/>
                <w:sz w:val="22"/>
                <w:szCs w:val="22"/>
              </w:rPr>
              <w:t>explicit reference</w:t>
            </w:r>
            <w:r>
              <w:rPr>
                <w:rFonts w:ascii="EC Square Sans Pro" w:hAnsi="EC Square Sans Pro"/>
                <w:sz w:val="22"/>
                <w:szCs w:val="22"/>
              </w:rPr>
              <w:t>s</w:t>
            </w:r>
            <w:r w:rsidRPr="002F6B6F">
              <w:rPr>
                <w:rFonts w:ascii="EC Square Sans Pro" w:hAnsi="EC Square Sans Pro"/>
                <w:sz w:val="22"/>
                <w:szCs w:val="22"/>
              </w:rPr>
              <w:t xml:space="preserve"> to any </w:t>
            </w:r>
            <w:r>
              <w:rPr>
                <w:rFonts w:ascii="EC Square Sans Pro" w:hAnsi="EC Square Sans Pro"/>
                <w:sz w:val="22"/>
                <w:szCs w:val="22"/>
              </w:rPr>
              <w:t xml:space="preserve">relevant </w:t>
            </w:r>
            <w:r w:rsidRPr="002F6B6F">
              <w:rPr>
                <w:rFonts w:ascii="EC Square Sans Pro" w:hAnsi="EC Square Sans Pro"/>
                <w:sz w:val="22"/>
                <w:szCs w:val="22"/>
              </w:rPr>
              <w:t xml:space="preserve">contribution already provided </w:t>
            </w:r>
            <w:r>
              <w:rPr>
                <w:rFonts w:ascii="EC Square Sans Pro" w:hAnsi="EC Square Sans Pro"/>
                <w:sz w:val="22"/>
                <w:szCs w:val="22"/>
              </w:rPr>
              <w:t xml:space="preserve">by your Member State </w:t>
            </w:r>
            <w:r w:rsidRPr="002F6B6F">
              <w:rPr>
                <w:rFonts w:ascii="EC Square Sans Pro" w:hAnsi="EC Square Sans Pro"/>
                <w:sz w:val="22"/>
                <w:szCs w:val="22"/>
              </w:rPr>
              <w:t xml:space="preserve">in a different context </w:t>
            </w:r>
            <w:r>
              <w:rPr>
                <w:rFonts w:ascii="EC Square Sans Pro" w:hAnsi="EC Square Sans Pro"/>
                <w:sz w:val="22"/>
                <w:szCs w:val="22"/>
              </w:rPr>
              <w:t>(</w:t>
            </w:r>
            <w:r w:rsidRPr="002F6B6F">
              <w:rPr>
                <w:rFonts w:ascii="EC Square Sans Pro" w:hAnsi="EC Square Sans Pro"/>
                <w:sz w:val="22"/>
                <w:szCs w:val="22"/>
              </w:rPr>
              <w:t>including under Council of Europe, OECD, OSCE and UN bodies or procedures</w:t>
            </w:r>
            <w:r>
              <w:rPr>
                <w:rFonts w:ascii="EC Square Sans Pro" w:hAnsi="EC Square Sans Pro"/>
                <w:sz w:val="22"/>
                <w:szCs w:val="22"/>
              </w:rPr>
              <w:t xml:space="preserve"> </w:t>
            </w:r>
            <w:r w:rsidR="00C76F9F">
              <w:rPr>
                <w:rFonts w:ascii="EC Square Sans Pro" w:hAnsi="EC Square Sans Pro"/>
                <w:sz w:val="22"/>
                <w:szCs w:val="22"/>
              </w:rPr>
              <w:t>as well the input provided for previous editions of the Report</w:t>
            </w:r>
            <w:r>
              <w:rPr>
                <w:rFonts w:ascii="EC Square Sans Pro" w:hAnsi="EC Square Sans Pro"/>
                <w:sz w:val="22"/>
                <w:szCs w:val="22"/>
              </w:rPr>
              <w:t xml:space="preserve">) or to </w:t>
            </w:r>
            <w:r w:rsidRPr="002F6B6F">
              <w:rPr>
                <w:rFonts w:ascii="EC Square Sans Pro" w:hAnsi="EC Square Sans Pro"/>
                <w:sz w:val="22"/>
                <w:szCs w:val="22"/>
              </w:rPr>
              <w:t xml:space="preserve">the previous Rule of Law Reports. </w:t>
            </w:r>
            <w:r w:rsidR="002F6B6F" w:rsidRPr="002F6B6F">
              <w:rPr>
                <w:rFonts w:ascii="EC Square Sans Pro" w:hAnsi="EC Square Sans Pro"/>
                <w:sz w:val="22"/>
                <w:szCs w:val="22"/>
              </w:rPr>
              <w:t>Contributions should focus on significant developments since the last Rule of Law Report both as regards the legal framework and its implementation in practice</w:t>
            </w:r>
            <w:r w:rsidR="002F6B6F">
              <w:rPr>
                <w:rFonts w:ascii="EC Square Sans Pro" w:hAnsi="EC Square Sans Pro"/>
                <w:sz w:val="22"/>
                <w:szCs w:val="22"/>
              </w:rPr>
              <w:t xml:space="preserve">. </w:t>
            </w:r>
          </w:p>
        </w:tc>
      </w:tr>
    </w:tbl>
    <w:p w14:paraId="697A5C46" w14:textId="29D11D5C" w:rsidR="002F6B6F" w:rsidRPr="009413B5" w:rsidRDefault="002F6B6F" w:rsidP="00306DC4">
      <w:pPr>
        <w:pStyle w:val="Bodytext20"/>
        <w:spacing w:before="120" w:after="120"/>
        <w:ind w:firstLine="0"/>
        <w:rPr>
          <w:rFonts w:ascii="EC Square Sans Pro" w:hAnsi="EC Square Sans Pro"/>
          <w:sz w:val="22"/>
          <w:szCs w:val="22"/>
          <w:lang w:val="en-IE"/>
        </w:rPr>
      </w:pPr>
      <w:r w:rsidRPr="009413B5">
        <w:rPr>
          <w:rFonts w:ascii="EC Square Sans Pro" w:hAnsi="EC Square Sans Pro"/>
          <w:sz w:val="22"/>
          <w:szCs w:val="22"/>
          <w:lang w:val="en-IE"/>
        </w:rPr>
        <w:t xml:space="preserve">Please send us your replies by </w:t>
      </w:r>
      <w:r w:rsidR="00DA3CE5" w:rsidRPr="00031147">
        <w:rPr>
          <w:rFonts w:ascii="EC Square Sans Pro" w:hAnsi="EC Square Sans Pro"/>
          <w:b/>
          <w:sz w:val="22"/>
          <w:szCs w:val="22"/>
          <w:u w:val="single"/>
          <w:lang w:val="en-IE"/>
        </w:rPr>
        <w:t>24</w:t>
      </w:r>
      <w:r w:rsidRPr="009413B5">
        <w:rPr>
          <w:rFonts w:ascii="EC Square Sans Pro" w:hAnsi="EC Square Sans Pro"/>
          <w:b/>
          <w:sz w:val="22"/>
          <w:szCs w:val="22"/>
          <w:u w:val="single"/>
          <w:lang w:val="en-IE"/>
        </w:rPr>
        <w:t xml:space="preserve"> January 2025</w:t>
      </w:r>
      <w:r w:rsidRPr="009413B5">
        <w:rPr>
          <w:rFonts w:ascii="EC Square Sans Pro" w:hAnsi="EC Square Sans Pro"/>
          <w:sz w:val="22"/>
          <w:szCs w:val="22"/>
          <w:lang w:val="en-IE"/>
        </w:rPr>
        <w:t xml:space="preserve"> to the following email address:</w:t>
      </w:r>
      <w:hyperlink r:id="rId9" w:history="1">
        <w:r w:rsidRPr="009413B5">
          <w:rPr>
            <w:rFonts w:ascii="EC Square Sans Pro" w:hAnsi="EC Square Sans Pro"/>
            <w:sz w:val="22"/>
            <w:szCs w:val="22"/>
            <w:lang w:val="en-IE"/>
          </w:rPr>
          <w:t xml:space="preserve"> rule-of-law-network@ec.europa.eu</w:t>
        </w:r>
      </w:hyperlink>
      <w:r w:rsidRPr="009413B5">
        <w:rPr>
          <w:rFonts w:ascii="EC Square Sans Pro" w:hAnsi="EC Square Sans Pro"/>
          <w:sz w:val="22"/>
          <w:szCs w:val="22"/>
          <w:lang w:val="en-IE"/>
        </w:rPr>
        <w:t>. In case you would have any questions or requests for clarifications, please do not hesitate to contact the Commission at the same email address.</w:t>
      </w:r>
    </w:p>
    <w:tbl>
      <w:tblPr>
        <w:tblStyle w:val="TableGrid"/>
        <w:tblW w:w="0" w:type="auto"/>
        <w:tblLook w:val="04A0" w:firstRow="1" w:lastRow="0" w:firstColumn="1" w:lastColumn="0" w:noHBand="0" w:noVBand="1"/>
      </w:tblPr>
      <w:tblGrid>
        <w:gridCol w:w="9100"/>
      </w:tblGrid>
      <w:tr w:rsidR="002F6B6F" w14:paraId="645EC69C" w14:textId="77777777" w:rsidTr="00E94C35">
        <w:tc>
          <w:tcPr>
            <w:tcW w:w="9326" w:type="dxa"/>
            <w:shd w:val="clear" w:color="auto" w:fill="D9E2F3" w:themeFill="accent1" w:themeFillTint="33"/>
          </w:tcPr>
          <w:p w14:paraId="1632CF8F" w14:textId="466D8129" w:rsidR="002F6B6F" w:rsidRPr="009413B5" w:rsidRDefault="002F6B6F" w:rsidP="00306DC4">
            <w:pPr>
              <w:pStyle w:val="Heading210"/>
              <w:keepNext/>
              <w:keepLines/>
              <w:numPr>
                <w:ilvl w:val="0"/>
                <w:numId w:val="1"/>
              </w:numPr>
              <w:shd w:val="clear" w:color="auto" w:fill="auto"/>
              <w:tabs>
                <w:tab w:val="left" w:pos="353"/>
              </w:tabs>
              <w:spacing w:after="120" w:line="240" w:lineRule="auto"/>
              <w:jc w:val="both"/>
              <w:rPr>
                <w:rFonts w:ascii="EC Square Sans Pro" w:hAnsi="EC Square Sans Pro"/>
                <w:lang w:val="en-IE"/>
              </w:rPr>
            </w:pPr>
            <w:bookmarkStart w:id="3" w:name="bookmark2"/>
            <w:r w:rsidRPr="009413B5">
              <w:rPr>
                <w:rFonts w:ascii="EC Square Sans Pro" w:hAnsi="EC Square Sans Pro"/>
                <w:lang w:val="en-IE"/>
              </w:rPr>
              <w:lastRenderedPageBreak/>
              <w:t>Type of information</w:t>
            </w:r>
            <w:r>
              <w:rPr>
                <w:rFonts w:ascii="EC Square Sans Pro" w:hAnsi="EC Square Sans Pro"/>
                <w:lang w:val="en-IE"/>
              </w:rPr>
              <w:t xml:space="preserve"> to be </w:t>
            </w:r>
            <w:r w:rsidR="000D7894">
              <w:rPr>
                <w:rFonts w:ascii="EC Square Sans Pro" w:hAnsi="EC Square Sans Pro"/>
                <w:lang w:val="en-IE"/>
              </w:rPr>
              <w:t>included</w:t>
            </w:r>
            <w:r w:rsidR="00E53665">
              <w:rPr>
                <w:rFonts w:ascii="EC Square Sans Pro" w:hAnsi="EC Square Sans Pro"/>
                <w:lang w:val="en-IE"/>
              </w:rPr>
              <w:t>:</w:t>
            </w:r>
            <w:r w:rsidR="000D7894">
              <w:rPr>
                <w:rFonts w:ascii="EC Square Sans Pro" w:hAnsi="EC Square Sans Pro"/>
                <w:lang w:val="en-IE"/>
              </w:rPr>
              <w:t xml:space="preserve"> </w:t>
            </w:r>
          </w:p>
          <w:p w14:paraId="1CFBD40E" w14:textId="4E18F00A" w:rsidR="00554C02" w:rsidRPr="009413B5" w:rsidRDefault="00554C02" w:rsidP="00306DC4">
            <w:pPr>
              <w:pStyle w:val="Bodytext20"/>
              <w:shd w:val="clear" w:color="auto" w:fill="auto"/>
              <w:spacing w:before="0" w:after="120" w:line="240" w:lineRule="auto"/>
              <w:ind w:firstLine="0"/>
              <w:rPr>
                <w:rFonts w:ascii="EC Square Sans Pro" w:hAnsi="EC Square Sans Pro"/>
                <w:sz w:val="22"/>
                <w:szCs w:val="22"/>
                <w:lang w:val="en-IE"/>
              </w:rPr>
            </w:pPr>
            <w:r>
              <w:rPr>
                <w:rFonts w:ascii="EC Square Sans Pro" w:hAnsi="EC Square Sans Pro"/>
                <w:sz w:val="22"/>
                <w:szCs w:val="22"/>
                <w:lang w:val="en-IE"/>
              </w:rPr>
              <w:t xml:space="preserve">Under each of the </w:t>
            </w:r>
            <w:r w:rsidRPr="009413B5">
              <w:rPr>
                <w:rFonts w:ascii="EC Square Sans Pro" w:hAnsi="EC Square Sans Pro"/>
                <w:sz w:val="22"/>
                <w:szCs w:val="22"/>
                <w:lang w:val="en-IE"/>
              </w:rPr>
              <w:t>four pillars</w:t>
            </w:r>
            <w:r w:rsidR="00050AA0">
              <w:rPr>
                <w:rFonts w:ascii="EC Square Sans Pro" w:hAnsi="EC Square Sans Pro"/>
                <w:sz w:val="22"/>
                <w:szCs w:val="22"/>
                <w:lang w:val="en-IE"/>
              </w:rPr>
              <w:t xml:space="preserve">, </w:t>
            </w:r>
            <w:r>
              <w:rPr>
                <w:rFonts w:ascii="EC Square Sans Pro" w:hAnsi="EC Square Sans Pro"/>
                <w:sz w:val="22"/>
                <w:szCs w:val="22"/>
                <w:lang w:val="en-IE"/>
              </w:rPr>
              <w:t>t</w:t>
            </w:r>
            <w:r w:rsidRPr="009413B5">
              <w:rPr>
                <w:rFonts w:ascii="EC Square Sans Pro" w:hAnsi="EC Square Sans Pro"/>
                <w:sz w:val="22"/>
                <w:szCs w:val="22"/>
                <w:lang w:val="en-IE"/>
              </w:rPr>
              <w:t>he replies</w:t>
            </w:r>
            <w:r>
              <w:rPr>
                <w:rFonts w:ascii="EC Square Sans Pro" w:hAnsi="EC Square Sans Pro"/>
                <w:sz w:val="22"/>
                <w:szCs w:val="22"/>
                <w:lang w:val="en-IE"/>
              </w:rPr>
              <w:t xml:space="preserve"> should include references to the following types of information</w:t>
            </w:r>
            <w:bookmarkStart w:id="4" w:name="_Hlk146705953"/>
            <w:r w:rsidRPr="009413B5">
              <w:rPr>
                <w:rFonts w:ascii="EC Square Sans Pro" w:hAnsi="EC Square Sans Pro"/>
                <w:sz w:val="22"/>
                <w:szCs w:val="22"/>
                <w:lang w:val="en-IE"/>
              </w:rPr>
              <w:t>:</w:t>
            </w:r>
            <w:bookmarkEnd w:id="4"/>
          </w:p>
          <w:p w14:paraId="6C70A51E" w14:textId="77777777" w:rsidR="002F6B6F" w:rsidRPr="009413B5" w:rsidRDefault="002F6B6F" w:rsidP="00306DC4">
            <w:pPr>
              <w:pStyle w:val="Bodytext20"/>
              <w:numPr>
                <w:ilvl w:val="0"/>
                <w:numId w:val="9"/>
              </w:numPr>
              <w:shd w:val="clear" w:color="auto" w:fill="auto"/>
              <w:tabs>
                <w:tab w:val="left" w:pos="1116"/>
              </w:tabs>
              <w:spacing w:before="0" w:after="120" w:line="240" w:lineRule="auto"/>
              <w:rPr>
                <w:rFonts w:ascii="EC Square Sans Pro" w:hAnsi="EC Square Sans Pro"/>
                <w:sz w:val="22"/>
                <w:szCs w:val="22"/>
                <w:lang w:val="en-IE"/>
              </w:rPr>
            </w:pPr>
            <w:bookmarkStart w:id="5" w:name="bookmark3"/>
            <w:r w:rsidRPr="009413B5">
              <w:rPr>
                <w:rFonts w:ascii="EC Square Sans Pro" w:hAnsi="EC Square Sans Pro"/>
                <w:b/>
                <w:bCs/>
                <w:sz w:val="22"/>
                <w:szCs w:val="22"/>
                <w:lang w:val="en-IE"/>
              </w:rPr>
              <w:t>Legislative developments</w:t>
            </w:r>
            <w:r w:rsidRPr="009413B5">
              <w:rPr>
                <w:rFonts w:ascii="EC Square Sans Pro" w:hAnsi="EC Square Sans Pro"/>
                <w:sz w:val="22"/>
                <w:szCs w:val="22"/>
                <w:lang w:val="en-IE"/>
              </w:rPr>
              <w:t xml:space="preserve"> </w:t>
            </w:r>
          </w:p>
          <w:bookmarkEnd w:id="5"/>
          <w:p w14:paraId="387B5534" w14:textId="77777777" w:rsidR="002F6B6F" w:rsidRPr="009413B5" w:rsidRDefault="002F6B6F" w:rsidP="002F6B6F">
            <w:pPr>
              <w:pStyle w:val="Bodytext20"/>
              <w:numPr>
                <w:ilvl w:val="0"/>
                <w:numId w:val="2"/>
              </w:numPr>
              <w:shd w:val="clear" w:color="auto" w:fill="auto"/>
              <w:tabs>
                <w:tab w:val="left" w:pos="1116"/>
              </w:tabs>
              <w:spacing w:before="0" w:after="0" w:line="240" w:lineRule="auto"/>
              <w:ind w:left="1100" w:hanging="340"/>
              <w:rPr>
                <w:rFonts w:ascii="EC Square Sans Pro" w:hAnsi="EC Square Sans Pro"/>
                <w:sz w:val="22"/>
                <w:szCs w:val="22"/>
                <w:lang w:val="en-IE"/>
              </w:rPr>
            </w:pPr>
            <w:r w:rsidRPr="009413B5">
              <w:rPr>
                <w:rFonts w:ascii="EC Square Sans Pro" w:hAnsi="EC Square Sans Pro"/>
                <w:sz w:val="22"/>
                <w:szCs w:val="22"/>
                <w:lang w:val="en-IE"/>
              </w:rPr>
              <w:t xml:space="preserve">Newly adopted legislation </w:t>
            </w:r>
          </w:p>
          <w:p w14:paraId="6E80758B" w14:textId="77777777" w:rsidR="002F6B6F" w:rsidRPr="009413B5" w:rsidRDefault="002F6B6F" w:rsidP="002F6B6F">
            <w:pPr>
              <w:pStyle w:val="Bodytext20"/>
              <w:numPr>
                <w:ilvl w:val="0"/>
                <w:numId w:val="2"/>
              </w:numPr>
              <w:shd w:val="clear" w:color="auto" w:fill="auto"/>
              <w:tabs>
                <w:tab w:val="left" w:pos="1116"/>
              </w:tabs>
              <w:spacing w:before="0" w:after="0" w:line="240" w:lineRule="auto"/>
              <w:ind w:left="1100" w:hanging="340"/>
              <w:rPr>
                <w:rFonts w:ascii="EC Square Sans Pro" w:hAnsi="EC Square Sans Pro"/>
                <w:sz w:val="22"/>
                <w:szCs w:val="22"/>
                <w:lang w:val="en-IE"/>
              </w:rPr>
            </w:pPr>
            <w:r w:rsidRPr="009413B5">
              <w:rPr>
                <w:rFonts w:ascii="EC Square Sans Pro" w:hAnsi="EC Square Sans Pro"/>
                <w:sz w:val="22"/>
                <w:szCs w:val="22"/>
                <w:lang w:val="en-IE"/>
              </w:rPr>
              <w:t xml:space="preserve">legislative drafts currently discussed in </w:t>
            </w:r>
            <w:proofErr w:type="gramStart"/>
            <w:r w:rsidRPr="009413B5">
              <w:rPr>
                <w:rFonts w:ascii="EC Square Sans Pro" w:hAnsi="EC Square Sans Pro"/>
                <w:sz w:val="22"/>
                <w:szCs w:val="22"/>
                <w:lang w:val="en-IE"/>
              </w:rPr>
              <w:t>Parliament</w:t>
            </w:r>
            <w:proofErr w:type="gramEnd"/>
          </w:p>
          <w:p w14:paraId="512A448A" w14:textId="77777777" w:rsidR="002F6B6F" w:rsidRPr="009413B5" w:rsidRDefault="002F6B6F" w:rsidP="002F6B6F">
            <w:pPr>
              <w:pStyle w:val="Bodytext20"/>
              <w:numPr>
                <w:ilvl w:val="0"/>
                <w:numId w:val="2"/>
              </w:numPr>
              <w:shd w:val="clear" w:color="auto" w:fill="auto"/>
              <w:tabs>
                <w:tab w:val="left" w:pos="1116"/>
              </w:tabs>
              <w:spacing w:before="0" w:after="120" w:line="240" w:lineRule="auto"/>
              <w:ind w:left="1100" w:hanging="340"/>
              <w:rPr>
                <w:rFonts w:ascii="EC Square Sans Pro" w:hAnsi="EC Square Sans Pro"/>
                <w:sz w:val="22"/>
                <w:szCs w:val="22"/>
                <w:lang w:val="en-IE"/>
              </w:rPr>
            </w:pPr>
            <w:r w:rsidRPr="009413B5">
              <w:rPr>
                <w:rFonts w:ascii="EC Square Sans Pro" w:hAnsi="EC Square Sans Pro"/>
                <w:sz w:val="22"/>
                <w:szCs w:val="22"/>
                <w:lang w:val="en-IE"/>
              </w:rPr>
              <w:t xml:space="preserve">legislative plans envisaged by the </w:t>
            </w:r>
            <w:proofErr w:type="gramStart"/>
            <w:r w:rsidRPr="009413B5">
              <w:rPr>
                <w:rFonts w:ascii="EC Square Sans Pro" w:hAnsi="EC Square Sans Pro"/>
                <w:sz w:val="22"/>
                <w:szCs w:val="22"/>
                <w:lang w:val="en-IE"/>
              </w:rPr>
              <w:t>Government</w:t>
            </w:r>
            <w:proofErr w:type="gramEnd"/>
          </w:p>
          <w:p w14:paraId="5D944377" w14:textId="77777777" w:rsidR="002F6B6F" w:rsidRPr="009413B5" w:rsidRDefault="002F6B6F" w:rsidP="00306DC4">
            <w:pPr>
              <w:pStyle w:val="Bodytext20"/>
              <w:numPr>
                <w:ilvl w:val="0"/>
                <w:numId w:val="9"/>
              </w:numPr>
              <w:shd w:val="clear" w:color="auto" w:fill="auto"/>
              <w:tabs>
                <w:tab w:val="left" w:pos="1116"/>
              </w:tabs>
              <w:spacing w:before="0" w:after="120" w:line="240" w:lineRule="auto"/>
              <w:rPr>
                <w:rFonts w:ascii="EC Square Sans Pro" w:hAnsi="EC Square Sans Pro"/>
                <w:b/>
                <w:bCs/>
                <w:sz w:val="22"/>
                <w:szCs w:val="22"/>
                <w:lang w:val="en-IE"/>
              </w:rPr>
            </w:pPr>
            <w:bookmarkStart w:id="6" w:name="bookmark4"/>
            <w:r w:rsidRPr="009413B5">
              <w:rPr>
                <w:rFonts w:ascii="EC Square Sans Pro" w:hAnsi="EC Square Sans Pro"/>
                <w:b/>
                <w:bCs/>
                <w:sz w:val="22"/>
                <w:szCs w:val="22"/>
                <w:lang w:val="en-IE"/>
              </w:rPr>
              <w:t>Policy developments</w:t>
            </w:r>
            <w:bookmarkEnd w:id="6"/>
          </w:p>
          <w:p w14:paraId="1BED0433" w14:textId="77777777" w:rsidR="002F6B6F" w:rsidRPr="009413B5" w:rsidRDefault="002F6B6F" w:rsidP="002F6B6F">
            <w:pPr>
              <w:pStyle w:val="Bodytext20"/>
              <w:numPr>
                <w:ilvl w:val="0"/>
                <w:numId w:val="2"/>
              </w:numPr>
              <w:shd w:val="clear" w:color="auto" w:fill="auto"/>
              <w:tabs>
                <w:tab w:val="left" w:pos="1116"/>
              </w:tabs>
              <w:spacing w:before="0" w:after="0" w:line="240" w:lineRule="auto"/>
              <w:ind w:left="1100" w:hanging="340"/>
              <w:rPr>
                <w:rFonts w:ascii="EC Square Sans Pro" w:hAnsi="EC Square Sans Pro"/>
                <w:sz w:val="22"/>
                <w:szCs w:val="22"/>
                <w:lang w:val="en-IE"/>
              </w:rPr>
            </w:pPr>
            <w:r w:rsidRPr="009413B5">
              <w:rPr>
                <w:rFonts w:ascii="EC Square Sans Pro" w:hAnsi="EC Square Sans Pro"/>
                <w:sz w:val="22"/>
                <w:szCs w:val="22"/>
                <w:lang w:val="en-IE"/>
              </w:rPr>
              <w:t>Implementation of legislation</w:t>
            </w:r>
          </w:p>
          <w:p w14:paraId="6EC6D571" w14:textId="77777777" w:rsidR="002F6B6F" w:rsidRPr="009413B5" w:rsidRDefault="002F6B6F" w:rsidP="002F6B6F">
            <w:pPr>
              <w:pStyle w:val="Bodytext20"/>
              <w:numPr>
                <w:ilvl w:val="0"/>
                <w:numId w:val="2"/>
              </w:numPr>
              <w:shd w:val="clear" w:color="auto" w:fill="auto"/>
              <w:tabs>
                <w:tab w:val="left" w:pos="1116"/>
              </w:tabs>
              <w:spacing w:before="0" w:after="0" w:line="240" w:lineRule="auto"/>
              <w:ind w:left="1100" w:hanging="340"/>
              <w:rPr>
                <w:rFonts w:ascii="EC Square Sans Pro" w:hAnsi="EC Square Sans Pro"/>
                <w:sz w:val="22"/>
                <w:szCs w:val="22"/>
                <w:lang w:val="en-IE"/>
              </w:rPr>
            </w:pPr>
            <w:r w:rsidRPr="009413B5">
              <w:rPr>
                <w:rFonts w:ascii="EC Square Sans Pro" w:hAnsi="EC Square Sans Pro"/>
                <w:sz w:val="22"/>
                <w:szCs w:val="22"/>
                <w:lang w:val="en-IE"/>
              </w:rPr>
              <w:t>evaluations, impact assessment, surveys</w:t>
            </w:r>
          </w:p>
          <w:p w14:paraId="5CF743BD" w14:textId="77777777" w:rsidR="002F6B6F" w:rsidRPr="009413B5" w:rsidRDefault="002F6B6F" w:rsidP="002F6B6F">
            <w:pPr>
              <w:pStyle w:val="Bodytext20"/>
              <w:numPr>
                <w:ilvl w:val="0"/>
                <w:numId w:val="2"/>
              </w:numPr>
              <w:shd w:val="clear" w:color="auto" w:fill="auto"/>
              <w:tabs>
                <w:tab w:val="left" w:pos="1116"/>
              </w:tabs>
              <w:spacing w:before="0" w:after="0" w:line="240" w:lineRule="auto"/>
              <w:ind w:left="1100" w:hanging="340"/>
              <w:rPr>
                <w:rFonts w:ascii="EC Square Sans Pro" w:hAnsi="EC Square Sans Pro"/>
                <w:sz w:val="22"/>
                <w:szCs w:val="22"/>
                <w:lang w:val="en-IE"/>
              </w:rPr>
            </w:pPr>
            <w:r w:rsidRPr="009413B5">
              <w:rPr>
                <w:rFonts w:ascii="EC Square Sans Pro" w:hAnsi="EC Square Sans Pro"/>
                <w:sz w:val="22"/>
                <w:szCs w:val="22"/>
                <w:lang w:val="en-IE"/>
              </w:rPr>
              <w:t xml:space="preserve">white papers/strategies/actions plans/consultation </w:t>
            </w:r>
            <w:proofErr w:type="gramStart"/>
            <w:r w:rsidRPr="009413B5">
              <w:rPr>
                <w:rFonts w:ascii="EC Square Sans Pro" w:hAnsi="EC Square Sans Pro"/>
                <w:sz w:val="22"/>
                <w:szCs w:val="22"/>
                <w:lang w:val="en-IE"/>
              </w:rPr>
              <w:t>processes</w:t>
            </w:r>
            <w:proofErr w:type="gramEnd"/>
          </w:p>
          <w:p w14:paraId="14EE94E3" w14:textId="77777777" w:rsidR="002F6B6F" w:rsidRPr="009413B5" w:rsidRDefault="002F6B6F" w:rsidP="002F6B6F">
            <w:pPr>
              <w:pStyle w:val="Bodytext20"/>
              <w:numPr>
                <w:ilvl w:val="0"/>
                <w:numId w:val="2"/>
              </w:numPr>
              <w:shd w:val="clear" w:color="auto" w:fill="auto"/>
              <w:tabs>
                <w:tab w:val="left" w:pos="1116"/>
              </w:tabs>
              <w:spacing w:before="0" w:after="0" w:line="240" w:lineRule="auto"/>
              <w:ind w:left="1100"/>
              <w:rPr>
                <w:rFonts w:ascii="EC Square Sans Pro" w:hAnsi="EC Square Sans Pro"/>
                <w:sz w:val="22"/>
                <w:szCs w:val="22"/>
                <w:lang w:val="en-IE"/>
              </w:rPr>
            </w:pPr>
            <w:r w:rsidRPr="009413B5">
              <w:rPr>
                <w:rFonts w:ascii="EC Square Sans Pro" w:hAnsi="EC Square Sans Pro"/>
                <w:sz w:val="22"/>
                <w:szCs w:val="22"/>
                <w:lang w:val="en-IE"/>
              </w:rPr>
              <w:t>follow-up to reports/recommendations of Council of Europe bodies or other international organisations</w:t>
            </w:r>
          </w:p>
          <w:p w14:paraId="1FD2792C" w14:textId="77777777" w:rsidR="002F6B6F" w:rsidRPr="009413B5" w:rsidRDefault="002F6B6F" w:rsidP="002F6B6F">
            <w:pPr>
              <w:pStyle w:val="Bodytext20"/>
              <w:numPr>
                <w:ilvl w:val="0"/>
                <w:numId w:val="2"/>
              </w:numPr>
              <w:shd w:val="clear" w:color="auto" w:fill="auto"/>
              <w:tabs>
                <w:tab w:val="left" w:pos="1116"/>
              </w:tabs>
              <w:spacing w:before="0" w:after="0" w:line="240" w:lineRule="auto"/>
              <w:ind w:left="1100" w:hanging="340"/>
              <w:rPr>
                <w:rFonts w:ascii="EC Square Sans Pro" w:hAnsi="EC Square Sans Pro"/>
                <w:sz w:val="22"/>
                <w:szCs w:val="22"/>
                <w:lang w:val="en-IE"/>
              </w:rPr>
            </w:pPr>
            <w:r w:rsidRPr="009413B5">
              <w:rPr>
                <w:rFonts w:ascii="EC Square Sans Pro" w:hAnsi="EC Square Sans Pro"/>
                <w:sz w:val="22"/>
                <w:szCs w:val="22"/>
                <w:lang w:val="en-IE"/>
              </w:rPr>
              <w:t>important administrative measures</w:t>
            </w:r>
          </w:p>
          <w:p w14:paraId="687F4301" w14:textId="77777777" w:rsidR="002F6B6F" w:rsidRPr="009413B5" w:rsidRDefault="002F6B6F" w:rsidP="002F6B6F">
            <w:pPr>
              <w:pStyle w:val="Bodytext20"/>
              <w:numPr>
                <w:ilvl w:val="0"/>
                <w:numId w:val="2"/>
              </w:numPr>
              <w:shd w:val="clear" w:color="auto" w:fill="auto"/>
              <w:tabs>
                <w:tab w:val="left" w:pos="1116"/>
              </w:tabs>
              <w:spacing w:before="0" w:after="120" w:line="240" w:lineRule="auto"/>
              <w:ind w:left="1100" w:hanging="340"/>
              <w:rPr>
                <w:rFonts w:ascii="EC Square Sans Pro" w:hAnsi="EC Square Sans Pro"/>
                <w:sz w:val="22"/>
                <w:szCs w:val="22"/>
                <w:lang w:val="en-IE"/>
              </w:rPr>
            </w:pPr>
            <w:r w:rsidRPr="009413B5">
              <w:rPr>
                <w:rFonts w:ascii="EC Square Sans Pro" w:hAnsi="EC Square Sans Pro"/>
                <w:sz w:val="22"/>
                <w:szCs w:val="22"/>
                <w:lang w:val="en-IE"/>
              </w:rPr>
              <w:t>generalised practices</w:t>
            </w:r>
          </w:p>
          <w:p w14:paraId="753A7C24" w14:textId="77777777" w:rsidR="002F6B6F" w:rsidRPr="009413B5" w:rsidRDefault="002F6B6F" w:rsidP="00306DC4">
            <w:pPr>
              <w:pStyle w:val="Bodytext20"/>
              <w:numPr>
                <w:ilvl w:val="0"/>
                <w:numId w:val="9"/>
              </w:numPr>
              <w:shd w:val="clear" w:color="auto" w:fill="auto"/>
              <w:tabs>
                <w:tab w:val="left" w:pos="1116"/>
              </w:tabs>
              <w:spacing w:before="0" w:after="120" w:line="240" w:lineRule="auto"/>
              <w:rPr>
                <w:rFonts w:ascii="EC Square Sans Pro" w:hAnsi="EC Square Sans Pro"/>
                <w:b/>
                <w:bCs/>
                <w:sz w:val="22"/>
                <w:szCs w:val="22"/>
                <w:lang w:val="en-IE"/>
              </w:rPr>
            </w:pPr>
            <w:bookmarkStart w:id="7" w:name="bookmark5"/>
            <w:r w:rsidRPr="009413B5">
              <w:rPr>
                <w:rFonts w:ascii="EC Square Sans Pro" w:hAnsi="EC Square Sans Pro"/>
                <w:b/>
                <w:bCs/>
                <w:sz w:val="22"/>
                <w:szCs w:val="22"/>
                <w:lang w:val="en-IE"/>
              </w:rPr>
              <w:t xml:space="preserve">Developments related to the judiciary / independent </w:t>
            </w:r>
            <w:proofErr w:type="gramStart"/>
            <w:r w:rsidRPr="009413B5">
              <w:rPr>
                <w:rFonts w:ascii="EC Square Sans Pro" w:hAnsi="EC Square Sans Pro"/>
                <w:b/>
                <w:bCs/>
                <w:sz w:val="22"/>
                <w:szCs w:val="22"/>
                <w:lang w:val="en-IE"/>
              </w:rPr>
              <w:t>authorities</w:t>
            </w:r>
            <w:bookmarkEnd w:id="7"/>
            <w:proofErr w:type="gramEnd"/>
          </w:p>
          <w:p w14:paraId="5FB957CE" w14:textId="77777777" w:rsidR="002F6B6F" w:rsidRPr="009413B5" w:rsidRDefault="002F6B6F" w:rsidP="002F6B6F">
            <w:pPr>
              <w:pStyle w:val="Bodytext20"/>
              <w:numPr>
                <w:ilvl w:val="0"/>
                <w:numId w:val="2"/>
              </w:numPr>
              <w:shd w:val="clear" w:color="auto" w:fill="auto"/>
              <w:tabs>
                <w:tab w:val="left" w:pos="1116"/>
              </w:tabs>
              <w:spacing w:before="0" w:after="0" w:line="240" w:lineRule="auto"/>
              <w:ind w:left="1100" w:hanging="340"/>
              <w:rPr>
                <w:rFonts w:ascii="EC Square Sans Pro" w:hAnsi="EC Square Sans Pro"/>
                <w:sz w:val="22"/>
                <w:szCs w:val="22"/>
                <w:lang w:val="en-IE"/>
              </w:rPr>
            </w:pPr>
            <w:r w:rsidRPr="009413B5">
              <w:rPr>
                <w:rFonts w:ascii="EC Square Sans Pro" w:hAnsi="EC Square Sans Pro"/>
                <w:sz w:val="22"/>
                <w:szCs w:val="22"/>
                <w:lang w:val="en-IE"/>
              </w:rPr>
              <w:t>important case law by national courts</w:t>
            </w:r>
          </w:p>
          <w:p w14:paraId="646A54DF" w14:textId="77777777" w:rsidR="002F6B6F" w:rsidRPr="009413B5" w:rsidRDefault="002F6B6F" w:rsidP="002F6B6F">
            <w:pPr>
              <w:pStyle w:val="Bodytext20"/>
              <w:numPr>
                <w:ilvl w:val="0"/>
                <w:numId w:val="2"/>
              </w:numPr>
              <w:shd w:val="clear" w:color="auto" w:fill="auto"/>
              <w:tabs>
                <w:tab w:val="left" w:pos="1100"/>
              </w:tabs>
              <w:spacing w:before="0" w:after="0" w:line="240" w:lineRule="auto"/>
              <w:ind w:left="1100" w:hanging="340"/>
              <w:rPr>
                <w:rFonts w:ascii="EC Square Sans Pro" w:hAnsi="EC Square Sans Pro"/>
                <w:sz w:val="22"/>
                <w:szCs w:val="22"/>
                <w:lang w:val="en-IE"/>
              </w:rPr>
            </w:pPr>
            <w:r w:rsidRPr="009413B5">
              <w:rPr>
                <w:rFonts w:ascii="EC Square Sans Pro" w:hAnsi="EC Square Sans Pro"/>
                <w:sz w:val="22"/>
                <w:szCs w:val="22"/>
                <w:lang w:val="en-IE"/>
              </w:rPr>
              <w:t>important decision/opinions from independent bodies/authorities</w:t>
            </w:r>
          </w:p>
          <w:p w14:paraId="5E46E373" w14:textId="77777777" w:rsidR="002F6B6F" w:rsidRPr="009413B5" w:rsidRDefault="002F6B6F" w:rsidP="002F6B6F">
            <w:pPr>
              <w:pStyle w:val="Bodytext20"/>
              <w:numPr>
                <w:ilvl w:val="0"/>
                <w:numId w:val="2"/>
              </w:numPr>
              <w:shd w:val="clear" w:color="auto" w:fill="auto"/>
              <w:tabs>
                <w:tab w:val="left" w:pos="1100"/>
              </w:tabs>
              <w:spacing w:before="0" w:after="120" w:line="240" w:lineRule="auto"/>
              <w:ind w:left="1100"/>
              <w:rPr>
                <w:rFonts w:ascii="EC Square Sans Pro" w:hAnsi="EC Square Sans Pro"/>
                <w:sz w:val="22"/>
                <w:szCs w:val="22"/>
                <w:lang w:val="en-IE"/>
              </w:rPr>
            </w:pPr>
            <w:r w:rsidRPr="009413B5">
              <w:rPr>
                <w:rFonts w:ascii="EC Square Sans Pro" w:hAnsi="EC Square Sans Pro"/>
                <w:sz w:val="22"/>
                <w:szCs w:val="22"/>
                <w:lang w:val="en-IE"/>
              </w:rPr>
              <w:t xml:space="preserve">state of play on terms, </w:t>
            </w:r>
            <w:proofErr w:type="gramStart"/>
            <w:r w:rsidRPr="009413B5">
              <w:rPr>
                <w:rFonts w:ascii="EC Square Sans Pro" w:hAnsi="EC Square Sans Pro"/>
                <w:sz w:val="22"/>
                <w:szCs w:val="22"/>
                <w:lang w:val="en-IE"/>
              </w:rPr>
              <w:t>nominations</w:t>
            </w:r>
            <w:proofErr w:type="gramEnd"/>
            <w:r w:rsidRPr="009413B5">
              <w:rPr>
                <w:rFonts w:ascii="EC Square Sans Pro" w:hAnsi="EC Square Sans Pro"/>
                <w:sz w:val="22"/>
                <w:szCs w:val="22"/>
                <w:lang w:val="en-IE"/>
              </w:rPr>
              <w:t xml:space="preserve"> and expired mandates for high-level positions (e.g. Supreme Court, Constitutional Court, Council for the Judiciary, Prosecutor General, heads of independent authorities included in the scope of the request for input</w:t>
            </w:r>
            <w:r w:rsidRPr="009413B5">
              <w:rPr>
                <w:rFonts w:ascii="EC Square Sans Pro" w:hAnsi="EC Square Sans Pro"/>
                <w:sz w:val="22"/>
                <w:szCs w:val="22"/>
                <w:vertAlign w:val="superscript"/>
                <w:lang w:val="en-IE"/>
              </w:rPr>
              <w:footnoteReference w:id="2"/>
            </w:r>
            <w:r w:rsidRPr="009413B5">
              <w:rPr>
                <w:rFonts w:ascii="EC Square Sans Pro" w:hAnsi="EC Square Sans Pro"/>
                <w:sz w:val="22"/>
                <w:szCs w:val="22"/>
                <w:lang w:val="en-IE"/>
              </w:rPr>
              <w:t xml:space="preserve">) </w:t>
            </w:r>
          </w:p>
          <w:p w14:paraId="609096F4" w14:textId="77777777" w:rsidR="002F6B6F" w:rsidRPr="009413B5" w:rsidRDefault="002F6B6F" w:rsidP="00306DC4">
            <w:pPr>
              <w:pStyle w:val="Bodytext20"/>
              <w:numPr>
                <w:ilvl w:val="0"/>
                <w:numId w:val="9"/>
              </w:numPr>
              <w:shd w:val="clear" w:color="auto" w:fill="auto"/>
              <w:tabs>
                <w:tab w:val="left" w:pos="1116"/>
              </w:tabs>
              <w:spacing w:before="0" w:after="120" w:line="240" w:lineRule="auto"/>
              <w:rPr>
                <w:rFonts w:ascii="EC Square Sans Pro" w:hAnsi="EC Square Sans Pro"/>
                <w:b/>
                <w:bCs/>
                <w:sz w:val="22"/>
                <w:szCs w:val="22"/>
                <w:lang w:val="en-IE"/>
              </w:rPr>
            </w:pPr>
            <w:bookmarkStart w:id="8" w:name="bookmark6"/>
            <w:r w:rsidRPr="009413B5">
              <w:rPr>
                <w:rFonts w:ascii="EC Square Sans Pro" w:hAnsi="EC Square Sans Pro"/>
                <w:b/>
                <w:bCs/>
                <w:sz w:val="22"/>
                <w:szCs w:val="22"/>
                <w:lang w:val="en-IE"/>
              </w:rPr>
              <w:t>Any other relevant developments</w:t>
            </w:r>
            <w:bookmarkEnd w:id="8"/>
          </w:p>
          <w:p w14:paraId="25FC093A" w14:textId="77777777" w:rsidR="002F6B6F" w:rsidRPr="009413B5" w:rsidRDefault="002F6B6F" w:rsidP="00306DC4">
            <w:pPr>
              <w:pStyle w:val="Bodytext20"/>
              <w:numPr>
                <w:ilvl w:val="0"/>
                <w:numId w:val="2"/>
              </w:numPr>
              <w:shd w:val="clear" w:color="auto" w:fill="auto"/>
              <w:tabs>
                <w:tab w:val="left" w:pos="1100"/>
              </w:tabs>
              <w:spacing w:before="0" w:after="120" w:line="240" w:lineRule="auto"/>
              <w:ind w:left="1100"/>
              <w:rPr>
                <w:rFonts w:ascii="EC Square Sans Pro" w:hAnsi="EC Square Sans Pro"/>
                <w:sz w:val="22"/>
                <w:szCs w:val="22"/>
                <w:lang w:val="en-IE"/>
              </w:rPr>
            </w:pPr>
            <w:r w:rsidRPr="009413B5">
              <w:rPr>
                <w:rFonts w:ascii="EC Square Sans Pro" w:hAnsi="EC Square Sans Pro"/>
                <w:sz w:val="22"/>
                <w:szCs w:val="22"/>
                <w:lang w:val="en-IE"/>
              </w:rPr>
              <w:t>National authorities are free to add any further information, which they deem relevant; however, this should be short and to the point.</w:t>
            </w:r>
          </w:p>
          <w:p w14:paraId="3C38A6AB" w14:textId="7FEB88EB" w:rsidR="002F6B6F" w:rsidRDefault="002F6B6F" w:rsidP="00306DC4">
            <w:pPr>
              <w:pStyle w:val="Bodytext20"/>
              <w:shd w:val="clear" w:color="auto" w:fill="auto"/>
              <w:spacing w:before="0" w:after="120" w:line="240" w:lineRule="auto"/>
              <w:ind w:firstLine="0"/>
              <w:rPr>
                <w:lang w:val="en-IE"/>
              </w:rPr>
            </w:pPr>
            <w:r w:rsidRPr="009413B5">
              <w:rPr>
                <w:rFonts w:ascii="EC Square Sans Pro" w:hAnsi="EC Square Sans Pro"/>
                <w:sz w:val="22"/>
                <w:szCs w:val="22"/>
              </w:rPr>
              <w:t xml:space="preserve">Please also indicate whether the developments reported are linked to the implementation of reforms and investments under the RRP, where applicable. </w:t>
            </w:r>
            <w:r>
              <w:rPr>
                <w:rFonts w:ascii="EC Square Sans Pro" w:hAnsi="EC Square Sans Pro"/>
                <w:sz w:val="22"/>
                <w:szCs w:val="22"/>
              </w:rPr>
              <w:t xml:space="preserve">To simplify your answers to the questionnaire, </w:t>
            </w:r>
            <w:r w:rsidRPr="00E94C35">
              <w:rPr>
                <w:rFonts w:ascii="EC Square Sans Pro" w:hAnsi="EC Square Sans Pro"/>
                <w:b/>
                <w:bCs/>
                <w:sz w:val="22"/>
                <w:szCs w:val="22"/>
                <w:u w:val="single"/>
                <w:lang w:val="en-IE"/>
              </w:rPr>
              <w:t>if there are no developments, you can now simply tick the relevant box</w:t>
            </w:r>
            <w:r>
              <w:rPr>
                <w:rFonts w:ascii="EC Square Sans Pro" w:hAnsi="EC Square Sans Pro"/>
                <w:b/>
                <w:bCs/>
                <w:sz w:val="22"/>
                <w:szCs w:val="22"/>
                <w:lang w:val="en-IE"/>
              </w:rPr>
              <w:t xml:space="preserve"> </w:t>
            </w:r>
          </w:p>
        </w:tc>
      </w:tr>
    </w:tbl>
    <w:p w14:paraId="22F63C5E" w14:textId="77777777" w:rsidR="002F6B6F" w:rsidRPr="009413B5" w:rsidRDefault="002F6B6F" w:rsidP="00306DC4">
      <w:pPr>
        <w:pStyle w:val="Heading210"/>
        <w:keepNext/>
        <w:keepLines/>
        <w:numPr>
          <w:ilvl w:val="0"/>
          <w:numId w:val="1"/>
        </w:numPr>
        <w:shd w:val="clear" w:color="auto" w:fill="auto"/>
        <w:tabs>
          <w:tab w:val="left" w:pos="348"/>
        </w:tabs>
        <w:spacing w:before="120" w:after="120" w:line="240" w:lineRule="auto"/>
        <w:jc w:val="both"/>
        <w:rPr>
          <w:rFonts w:ascii="EC Square Sans Pro" w:hAnsi="EC Square Sans Pro"/>
          <w:lang w:val="en-IE"/>
        </w:rPr>
      </w:pPr>
      <w:bookmarkStart w:id="9" w:name="bookmark7"/>
      <w:bookmarkEnd w:id="3"/>
      <w:r w:rsidRPr="009413B5">
        <w:rPr>
          <w:rFonts w:ascii="EC Square Sans Pro" w:hAnsi="EC Square Sans Pro"/>
          <w:lang w:val="en-IE"/>
        </w:rPr>
        <w:t>Questions for contribution</w:t>
      </w:r>
      <w:bookmarkEnd w:id="9"/>
    </w:p>
    <w:p w14:paraId="7D49E29F" w14:textId="57BB43C0" w:rsidR="006E784D" w:rsidRPr="009413B5" w:rsidRDefault="00975C44" w:rsidP="00306DC4">
      <w:pPr>
        <w:pStyle w:val="Bodytext20"/>
        <w:shd w:val="clear" w:color="auto" w:fill="auto"/>
        <w:spacing w:before="0" w:after="120" w:line="240" w:lineRule="auto"/>
        <w:ind w:firstLine="0"/>
        <w:rPr>
          <w:rFonts w:ascii="EC Square Sans Pro" w:hAnsi="EC Square Sans Pro"/>
          <w:sz w:val="22"/>
          <w:szCs w:val="22"/>
          <w:lang w:val="en-IE"/>
        </w:rPr>
      </w:pPr>
      <w:r>
        <w:rPr>
          <w:rFonts w:ascii="EC Square Sans Pro" w:hAnsi="EC Square Sans Pro"/>
          <w:sz w:val="22"/>
          <w:szCs w:val="22"/>
          <w:lang w:val="en-IE"/>
        </w:rPr>
        <w:t>Under each pillar,</w:t>
      </w:r>
      <w:r w:rsidRPr="009413B5">
        <w:rPr>
          <w:rFonts w:ascii="EC Square Sans Pro" w:hAnsi="EC Square Sans Pro"/>
          <w:sz w:val="22"/>
          <w:szCs w:val="22"/>
          <w:lang w:val="en-IE"/>
        </w:rPr>
        <w:t xml:space="preserve"> you are invited to provide information on measures taken to implement the recommendations addressed to the Member State in the 2024 Rule of Law report, as well as developments </w:t>
      </w:r>
      <w:proofErr w:type="gramStart"/>
      <w:r w:rsidRPr="009413B5">
        <w:rPr>
          <w:rFonts w:ascii="EC Square Sans Pro" w:hAnsi="EC Square Sans Pro"/>
          <w:sz w:val="22"/>
          <w:szCs w:val="22"/>
          <w:lang w:val="en-IE"/>
        </w:rPr>
        <w:t>with regard to</w:t>
      </w:r>
      <w:proofErr w:type="gramEnd"/>
      <w:r w:rsidRPr="009413B5">
        <w:rPr>
          <w:rFonts w:ascii="EC Square Sans Pro" w:hAnsi="EC Square Sans Pro"/>
          <w:sz w:val="22"/>
          <w:szCs w:val="22"/>
          <w:lang w:val="en-IE"/>
        </w:rPr>
        <w:t xml:space="preserve"> the points raised in the respective country chapter of the </w:t>
      </w:r>
      <w:r w:rsidRPr="009413B5">
        <w:rPr>
          <w:rFonts w:ascii="EC Square Sans Pro" w:hAnsi="EC Square Sans Pro"/>
          <w:bCs/>
          <w:sz w:val="22"/>
          <w:szCs w:val="22"/>
          <w:lang w:val="en-IE"/>
        </w:rPr>
        <w:t>2024</w:t>
      </w:r>
      <w:r w:rsidRPr="009413B5">
        <w:rPr>
          <w:rFonts w:ascii="EC Square Sans Pro" w:hAnsi="EC Square Sans Pro"/>
          <w:b/>
          <w:sz w:val="22"/>
          <w:szCs w:val="22"/>
          <w:lang w:val="en-IE"/>
        </w:rPr>
        <w:t xml:space="preserve"> </w:t>
      </w:r>
      <w:r w:rsidRPr="009413B5">
        <w:rPr>
          <w:rFonts w:ascii="EC Square Sans Pro" w:hAnsi="EC Square Sans Pro"/>
          <w:sz w:val="22"/>
          <w:szCs w:val="22"/>
          <w:lang w:val="en-IE"/>
        </w:rPr>
        <w:t xml:space="preserve">Rule of Law </w:t>
      </w:r>
      <w:r w:rsidRPr="00F9118B">
        <w:rPr>
          <w:rFonts w:ascii="EC Square Sans Pro" w:hAnsi="EC Square Sans Pro"/>
          <w:sz w:val="22"/>
          <w:szCs w:val="22"/>
          <w:lang w:val="en-IE"/>
        </w:rPr>
        <w:t>Report and any other significant developments since January 2024</w:t>
      </w:r>
      <w:r w:rsidR="00DA3CE5" w:rsidRPr="00F9118B">
        <w:rPr>
          <w:rFonts w:ascii="EC Square Sans Pro" w:hAnsi="EC Square Sans Pro"/>
          <w:sz w:val="22"/>
          <w:szCs w:val="22"/>
          <w:lang w:val="en-IE"/>
        </w:rPr>
        <w:t xml:space="preserve"> and up to the date of submission</w:t>
      </w:r>
      <w:r w:rsidRPr="00F9118B">
        <w:rPr>
          <w:rStyle w:val="FootnoteReference"/>
          <w:rFonts w:ascii="EC Square Sans Pro" w:hAnsi="EC Square Sans Pro"/>
          <w:sz w:val="22"/>
          <w:szCs w:val="22"/>
          <w:lang w:val="en-IE"/>
        </w:rPr>
        <w:footnoteReference w:id="3"/>
      </w:r>
      <w:r w:rsidRPr="00F9118B">
        <w:rPr>
          <w:rFonts w:ascii="EC Square Sans Pro" w:hAnsi="EC Square Sans Pro"/>
          <w:sz w:val="22"/>
          <w:szCs w:val="22"/>
          <w:lang w:val="en-IE"/>
        </w:rPr>
        <w:t>.</w:t>
      </w:r>
      <w:r w:rsidRPr="009413B5">
        <w:rPr>
          <w:rFonts w:ascii="EC Square Sans Pro" w:hAnsi="EC Square Sans Pro"/>
          <w:sz w:val="22"/>
          <w:szCs w:val="22"/>
          <w:lang w:val="en-IE"/>
        </w:rPr>
        <w:t xml:space="preserve"> Please always include a link to and reference relevant legislation/documents (in the national language and/or where available, in English). </w:t>
      </w:r>
      <w:r w:rsidRPr="00E94C35">
        <w:rPr>
          <w:rFonts w:ascii="EC Square Sans Pro" w:hAnsi="EC Square Sans Pro"/>
          <w:b/>
          <w:bCs/>
          <w:sz w:val="22"/>
          <w:szCs w:val="22"/>
          <w:lang w:val="en-IE"/>
        </w:rPr>
        <w:t>Significant developments</w:t>
      </w:r>
      <w:r w:rsidRPr="009413B5">
        <w:rPr>
          <w:rFonts w:ascii="EC Square Sans Pro" w:hAnsi="EC Square Sans Pro"/>
          <w:sz w:val="22"/>
          <w:szCs w:val="22"/>
          <w:lang w:val="en-IE"/>
        </w:rPr>
        <w:t xml:space="preserve"> can include challenges, positive </w:t>
      </w:r>
      <w:proofErr w:type="gramStart"/>
      <w:r w:rsidRPr="009413B5">
        <w:rPr>
          <w:rFonts w:ascii="EC Square Sans Pro" w:hAnsi="EC Square Sans Pro"/>
          <w:sz w:val="22"/>
          <w:szCs w:val="22"/>
          <w:lang w:val="en-IE"/>
        </w:rPr>
        <w:t>developments</w:t>
      </w:r>
      <w:proofErr w:type="gramEnd"/>
      <w:r w:rsidRPr="009413B5">
        <w:rPr>
          <w:rFonts w:ascii="EC Square Sans Pro" w:hAnsi="EC Square Sans Pro"/>
          <w:sz w:val="22"/>
          <w:szCs w:val="22"/>
          <w:lang w:val="en-IE"/>
        </w:rPr>
        <w:t xml:space="preserve"> and best practices, covering both legislative developments or implementation and practices.</w:t>
      </w:r>
      <w:r>
        <w:rPr>
          <w:rFonts w:ascii="EC Square Sans Pro" w:hAnsi="EC Square Sans Pro"/>
          <w:sz w:val="22"/>
          <w:szCs w:val="22"/>
          <w:lang w:val="en-IE"/>
        </w:rPr>
        <w:t xml:space="preserve"> </w:t>
      </w:r>
    </w:p>
    <w:p w14:paraId="469A63E4" w14:textId="77777777" w:rsidR="002F6B6F" w:rsidRPr="009413B5" w:rsidRDefault="002F6B6F" w:rsidP="00306DC4">
      <w:pPr>
        <w:pStyle w:val="Bodytext20"/>
        <w:shd w:val="clear" w:color="auto" w:fill="auto"/>
        <w:spacing w:before="0" w:after="120" w:line="240" w:lineRule="auto"/>
        <w:ind w:firstLine="0"/>
        <w:rPr>
          <w:rFonts w:ascii="EC Square Sans Pro" w:hAnsi="EC Square Sans Pro"/>
          <w:lang w:val="en-IE"/>
        </w:rPr>
      </w:pPr>
      <w:r w:rsidRPr="009413B5">
        <w:rPr>
          <w:rFonts w:ascii="EC Square Sans Pro" w:hAnsi="EC Square Sans Pro"/>
          <w:sz w:val="22"/>
          <w:szCs w:val="22"/>
          <w:lang w:val="en-IE"/>
        </w:rPr>
        <w:t xml:space="preserve">Information provided in reply to </w:t>
      </w:r>
      <w:r w:rsidRPr="009413B5">
        <w:rPr>
          <w:rFonts w:ascii="EC Square Sans Pro" w:hAnsi="EC Square Sans Pro"/>
          <w:sz w:val="22"/>
          <w:szCs w:val="22"/>
          <w:u w:val="single"/>
          <w:lang w:val="en-IE"/>
        </w:rPr>
        <w:t>the first question under each pillar</w:t>
      </w:r>
      <w:r w:rsidRPr="009413B5">
        <w:rPr>
          <w:rFonts w:ascii="EC Square Sans Pro" w:hAnsi="EC Square Sans Pro"/>
          <w:sz w:val="22"/>
          <w:szCs w:val="22"/>
          <w:lang w:val="en-IE"/>
        </w:rPr>
        <w:t xml:space="preserve">, related to the follow-up to the recommendations, does not need to be repeated in subsequent parts of the questionnaire, but can be cross-referenced in the subsequent questions, where relevant. All other questions are not limited to the recommendations, but as in previous years, cover the entire scope of the Report. </w:t>
      </w:r>
    </w:p>
    <w:p w14:paraId="2BF70782" w14:textId="77777777" w:rsidR="002F6B6F" w:rsidRPr="009413B5" w:rsidRDefault="002F6B6F" w:rsidP="00E94C35">
      <w:pPr>
        <w:pStyle w:val="Heading210"/>
        <w:pageBreakBefore/>
        <w:numPr>
          <w:ilvl w:val="0"/>
          <w:numId w:val="3"/>
        </w:numPr>
        <w:pBdr>
          <w:top w:val="single" w:sz="4" w:space="1" w:color="auto"/>
          <w:left w:val="single" w:sz="4" w:space="4" w:color="auto"/>
          <w:bottom w:val="single" w:sz="4" w:space="1" w:color="auto"/>
          <w:right w:val="single" w:sz="4" w:space="4" w:color="auto"/>
        </w:pBdr>
        <w:shd w:val="clear" w:color="auto" w:fill="E2EFD9" w:themeFill="accent6" w:themeFillTint="33"/>
        <w:tabs>
          <w:tab w:val="left" w:pos="348"/>
        </w:tabs>
        <w:spacing w:after="0" w:line="240" w:lineRule="auto"/>
        <w:jc w:val="both"/>
        <w:rPr>
          <w:rFonts w:ascii="EC Square Sans Pro" w:hAnsi="EC Square Sans Pro"/>
          <w:lang w:val="en-IE"/>
        </w:rPr>
      </w:pPr>
      <w:r w:rsidRPr="009413B5">
        <w:rPr>
          <w:rFonts w:ascii="EC Square Sans Pro" w:hAnsi="EC Square Sans Pro"/>
          <w:lang w:val="en-IE"/>
        </w:rPr>
        <w:lastRenderedPageBreak/>
        <w:t>Justice System</w:t>
      </w:r>
      <w:bookmarkEnd w:id="1"/>
    </w:p>
    <w:p w14:paraId="3EE7CC5C" w14:textId="28FB5F4C" w:rsidR="002F6B6F" w:rsidRPr="009413B5" w:rsidRDefault="002F6B6F" w:rsidP="00975C44">
      <w:pPr>
        <w:pStyle w:val="Bodytext30"/>
        <w:tabs>
          <w:tab w:val="left" w:pos="1100"/>
        </w:tabs>
        <w:spacing w:before="120"/>
        <w:ind w:firstLine="0"/>
        <w:jc w:val="both"/>
        <w:rPr>
          <w:rFonts w:ascii="EC Square Sans Pro" w:hAnsi="EC Square Sans Pro"/>
          <w:i w:val="0"/>
          <w:iCs w:val="0"/>
        </w:rPr>
      </w:pPr>
      <w:r w:rsidRPr="009413B5">
        <w:rPr>
          <w:rFonts w:ascii="EC Square Sans Pro" w:hAnsi="EC Square Sans Pro"/>
        </w:rPr>
        <w:t>Please provide information on measures taken to follow-up on the recommendations received in the 2024 Report regarding the justice system (if applicable)</w:t>
      </w:r>
      <w:r w:rsidR="00A551BC">
        <w:rPr>
          <w:rFonts w:ascii="EC Square Sans Pro" w:hAnsi="EC Square Sans Pro"/>
        </w:rPr>
        <w:t>:</w:t>
      </w:r>
      <w:r w:rsidRPr="009413B5">
        <w:rPr>
          <w:rFonts w:ascii="EC Square Sans Pro" w:hAnsi="EC Square Sans Pro"/>
        </w:rPr>
        <w:t xml:space="preserve"> </w:t>
      </w:r>
    </w:p>
    <w:p w14:paraId="4E5E7E9B" w14:textId="77777777" w:rsidR="002F6B6F" w:rsidRDefault="002F6B6F" w:rsidP="002F6B6F">
      <w:pPr>
        <w:pStyle w:val="Heading210"/>
        <w:keepNext/>
        <w:keepLines/>
        <w:shd w:val="clear" w:color="auto" w:fill="auto"/>
        <w:tabs>
          <w:tab w:val="left" w:pos="348"/>
        </w:tabs>
        <w:spacing w:before="120" w:after="0" w:line="240" w:lineRule="auto"/>
        <w:jc w:val="both"/>
        <w:rPr>
          <w:rFonts w:ascii="EC Square Sans Pro" w:hAnsi="EC Square Sans Pro"/>
          <w:b w:val="0"/>
          <w:bCs w:val="0"/>
          <w:lang w:val="en-IE"/>
        </w:rPr>
      </w:pPr>
    </w:p>
    <w:p w14:paraId="1E12245A" w14:textId="6C9FA005" w:rsidR="002F6B6F" w:rsidRPr="00306DC4" w:rsidRDefault="002F6B6F" w:rsidP="00306DC4">
      <w:pPr>
        <w:pStyle w:val="Heading210"/>
        <w:keepNext/>
        <w:keepLines/>
        <w:numPr>
          <w:ilvl w:val="0"/>
          <w:numId w:val="19"/>
        </w:numPr>
        <w:shd w:val="clear" w:color="auto" w:fill="auto"/>
        <w:tabs>
          <w:tab w:val="left" w:pos="348"/>
        </w:tabs>
        <w:spacing w:before="120" w:after="0" w:line="240" w:lineRule="auto"/>
        <w:jc w:val="both"/>
        <w:outlineLvl w:val="0"/>
        <w:rPr>
          <w:rFonts w:ascii="EC Square Sans Pro" w:hAnsi="EC Square Sans Pro"/>
          <w:b w:val="0"/>
          <w:bCs w:val="0"/>
          <w:i/>
          <w:iCs/>
          <w:lang w:val="en-IE"/>
        </w:rPr>
      </w:pPr>
      <w:bookmarkStart w:id="10" w:name="bookmark10"/>
      <w:r w:rsidRPr="00306DC4">
        <w:rPr>
          <w:rFonts w:ascii="EC Square Sans Pro" w:hAnsi="EC Square Sans Pro"/>
          <w:i/>
          <w:iCs/>
        </w:rPr>
        <w:t>Independence</w:t>
      </w:r>
      <w:bookmarkEnd w:id="10"/>
    </w:p>
    <w:p w14:paraId="1AF657F6" w14:textId="77777777" w:rsidR="00306DC4" w:rsidRPr="00086940" w:rsidRDefault="0044792E" w:rsidP="00306DC4">
      <w:pPr>
        <w:pStyle w:val="Bodytext30"/>
        <w:tabs>
          <w:tab w:val="left" w:pos="1190"/>
        </w:tabs>
        <w:spacing w:before="120"/>
        <w:ind w:firstLine="0"/>
        <w:jc w:val="both"/>
        <w:rPr>
          <w:rFonts w:ascii="EC Square Sans Pro" w:hAnsi="EC Square Sans Pro"/>
          <w:i w:val="0"/>
          <w:iCs w:val="0"/>
        </w:rPr>
      </w:pPr>
      <w:sdt>
        <w:sdtPr>
          <w:rPr>
            <w:rFonts w:ascii="EC Square Sans Pro" w:hAnsi="EC Square Sans Pro"/>
            <w:i w:val="0"/>
            <w:iCs w:val="0"/>
          </w:rPr>
          <w:id w:val="-235866190"/>
          <w14:checkbox>
            <w14:checked w14:val="0"/>
            <w14:checkedState w14:val="2612" w14:font="MS Gothic"/>
            <w14:uncheckedState w14:val="2610" w14:font="MS Gothic"/>
          </w14:checkbox>
        </w:sdtPr>
        <w:sdtEndPr/>
        <w:sdtContent>
          <w:r w:rsidR="00306DC4">
            <w:rPr>
              <w:rFonts w:ascii="MS Gothic" w:eastAsia="MS Gothic" w:hAnsi="MS Gothic" w:hint="eastAsia"/>
              <w:i w:val="0"/>
              <w:iCs w:val="0"/>
            </w:rPr>
            <w:t>☐</w:t>
          </w:r>
        </w:sdtContent>
      </w:sdt>
      <w:r w:rsidR="00306DC4">
        <w:rPr>
          <w:rFonts w:ascii="EC Square Sans Pro" w:hAnsi="EC Square Sans Pro"/>
          <w:i w:val="0"/>
          <w:iCs w:val="0"/>
        </w:rPr>
        <w:t xml:space="preserve"> </w:t>
      </w:r>
      <w:r w:rsidR="00306DC4" w:rsidRPr="00386FE0">
        <w:rPr>
          <w:rFonts w:ascii="EC Square Sans Pro" w:hAnsi="EC Square Sans Pro"/>
          <w:i w:val="0"/>
          <w:iCs w:val="0"/>
        </w:rPr>
        <w:t>No developments</w:t>
      </w:r>
      <w:r w:rsidR="00306DC4">
        <w:rPr>
          <w:rFonts w:ascii="EC Square Sans Pro" w:hAnsi="EC Square Sans Pro"/>
          <w:i w:val="0"/>
          <w:iCs w:val="0"/>
        </w:rPr>
        <w:t xml:space="preserve"> </w:t>
      </w:r>
    </w:p>
    <w:p w14:paraId="77992984" w14:textId="77777777" w:rsidR="00306DC4" w:rsidRDefault="0044792E" w:rsidP="00306DC4">
      <w:pPr>
        <w:pStyle w:val="Bodytext30"/>
        <w:tabs>
          <w:tab w:val="left" w:pos="1190"/>
        </w:tabs>
        <w:spacing w:before="120"/>
        <w:ind w:firstLine="0"/>
        <w:jc w:val="both"/>
        <w:rPr>
          <w:rFonts w:ascii="EC Square Sans Pro" w:hAnsi="EC Square Sans Pro"/>
        </w:rPr>
      </w:pPr>
      <w:sdt>
        <w:sdtPr>
          <w:rPr>
            <w:rFonts w:ascii="EC Square Sans Pro" w:hAnsi="EC Square Sans Pro"/>
            <w:i w:val="0"/>
            <w:iCs w:val="0"/>
          </w:rPr>
          <w:id w:val="268891223"/>
          <w14:checkbox>
            <w14:checked w14:val="0"/>
            <w14:checkedState w14:val="2612" w14:font="MS Gothic"/>
            <w14:uncheckedState w14:val="2610" w14:font="MS Gothic"/>
          </w14:checkbox>
        </w:sdtPr>
        <w:sdtEndPr/>
        <w:sdtContent>
          <w:r w:rsidR="00306DC4">
            <w:rPr>
              <w:rFonts w:ascii="MS Gothic" w:eastAsia="MS Gothic" w:hAnsi="MS Gothic" w:hint="eastAsia"/>
              <w:i w:val="0"/>
              <w:iCs w:val="0"/>
            </w:rPr>
            <w:t>☐</w:t>
          </w:r>
        </w:sdtContent>
      </w:sdt>
      <w:r w:rsidR="00306DC4">
        <w:rPr>
          <w:rFonts w:ascii="EC Square Sans Pro" w:hAnsi="EC Square Sans Pro"/>
          <w:i w:val="0"/>
          <w:iCs w:val="0"/>
        </w:rPr>
        <w:t xml:space="preserve"> </w:t>
      </w:r>
      <w:r w:rsidR="00306DC4" w:rsidRPr="00086940">
        <w:rPr>
          <w:rFonts w:ascii="EC Square Sans Pro" w:hAnsi="EC Square Sans Pro"/>
          <w:i w:val="0"/>
          <w:iCs w:val="0"/>
        </w:rPr>
        <w:t>If there have been developments related to the independence of justice, please specify</w:t>
      </w:r>
      <w:r w:rsidR="00306DC4">
        <w:rPr>
          <w:rFonts w:ascii="EC Square Sans Pro" w:hAnsi="EC Square Sans Pro"/>
          <w:i w:val="0"/>
          <w:iCs w:val="0"/>
        </w:rPr>
        <w:t xml:space="preserve"> which</w:t>
      </w:r>
      <w:r w:rsidR="00306DC4" w:rsidRPr="00086940">
        <w:rPr>
          <w:rFonts w:ascii="EC Square Sans Pro" w:hAnsi="EC Square Sans Pro"/>
          <w:i w:val="0"/>
          <w:iCs w:val="0"/>
        </w:rPr>
        <w:t xml:space="preserve">, </w:t>
      </w:r>
      <w:proofErr w:type="gramStart"/>
      <w:r w:rsidR="00306DC4" w:rsidRPr="000361CD">
        <w:rPr>
          <w:rFonts w:ascii="EC Square Sans Pro" w:hAnsi="EC Square Sans Pro"/>
          <w:i w:val="0"/>
          <w:iCs w:val="0"/>
        </w:rPr>
        <w:t>in particular</w:t>
      </w:r>
      <w:r w:rsidR="00306DC4">
        <w:rPr>
          <w:rFonts w:ascii="EC Square Sans Pro" w:hAnsi="EC Square Sans Pro"/>
          <w:i w:val="0"/>
          <w:iCs w:val="0"/>
        </w:rPr>
        <w:t xml:space="preserve"> regarding</w:t>
      </w:r>
      <w:proofErr w:type="gramEnd"/>
      <w:r w:rsidR="00306DC4" w:rsidRPr="00086940">
        <w:rPr>
          <w:rFonts w:ascii="EC Square Sans Pro" w:hAnsi="EC Square Sans Pro"/>
          <w:i w:val="0"/>
          <w:iCs w:val="0"/>
        </w:rPr>
        <w:t xml:space="preserve"> topics listed </w:t>
      </w:r>
      <w:r w:rsidR="00306DC4">
        <w:rPr>
          <w:rFonts w:ascii="EC Square Sans Pro" w:hAnsi="EC Square Sans Pro"/>
          <w:i w:val="0"/>
          <w:iCs w:val="0"/>
        </w:rPr>
        <w:t>below</w:t>
      </w:r>
      <w:r w:rsidR="00306DC4" w:rsidRPr="00086940">
        <w:rPr>
          <w:rFonts w:ascii="EC Square Sans Pro" w:hAnsi="EC Square Sans Pro"/>
          <w:i w:val="0"/>
          <w:iCs w:val="0"/>
        </w:rPr>
        <w:t>:</w:t>
      </w:r>
      <w:r w:rsidR="00306DC4">
        <w:rPr>
          <w:rFonts w:ascii="EC Square Sans Pro" w:hAnsi="EC Square Sans Pro"/>
        </w:rPr>
        <w:t xml:space="preserve"> </w:t>
      </w:r>
      <w:r w:rsidR="00306DC4" w:rsidRPr="002F6B6F">
        <w:rPr>
          <w:rFonts w:ascii="EC Square Sans Pro" w:hAnsi="EC Square Sans Pro"/>
          <w:i w:val="0"/>
          <w:iCs w:val="0"/>
        </w:rPr>
        <w:t>…</w:t>
      </w:r>
    </w:p>
    <w:p w14:paraId="1065F24A" w14:textId="77777777" w:rsidR="002F6B6F" w:rsidRDefault="002F6B6F" w:rsidP="002F6B6F">
      <w:pPr>
        <w:pStyle w:val="Heading110"/>
        <w:keepNext/>
        <w:keepLines/>
        <w:spacing w:before="120" w:after="120"/>
        <w:rPr>
          <w:rFonts w:ascii="EC Square Sans Pro" w:hAnsi="EC Square Sans Pro"/>
          <w:b w:val="0"/>
          <w:bCs w:val="0"/>
          <w:u w:val="single"/>
        </w:rPr>
      </w:pPr>
    </w:p>
    <w:p w14:paraId="320CC3F2" w14:textId="7F113746" w:rsidR="002F6B6F" w:rsidRPr="00E94C35" w:rsidRDefault="002F6B6F" w:rsidP="00E94C35">
      <w:pPr>
        <w:pStyle w:val="Heading110"/>
        <w:keepNext/>
        <w:keepLines/>
        <w:spacing w:before="120" w:after="120"/>
        <w:rPr>
          <w:rFonts w:ascii="EC Square Sans Pro" w:hAnsi="EC Square Sans Pro"/>
          <w:b w:val="0"/>
          <w:bCs w:val="0"/>
          <w:u w:val="single"/>
        </w:rPr>
      </w:pPr>
      <w:r w:rsidRPr="00E94C35">
        <w:rPr>
          <w:rFonts w:ascii="EC Square Sans Pro" w:hAnsi="EC Square Sans Pro"/>
          <w:b w:val="0"/>
          <w:bCs w:val="0"/>
          <w:u w:val="single"/>
        </w:rPr>
        <w:t>Relevant topics to be covered in your contribution</w:t>
      </w:r>
      <w:r w:rsidR="00DA0582" w:rsidRPr="000361CD">
        <w:rPr>
          <w:rFonts w:ascii="EC Square Sans Pro" w:hAnsi="EC Square Sans Pro"/>
          <w:b w:val="0"/>
          <w:bCs w:val="0"/>
          <w:u w:val="single"/>
        </w:rPr>
        <w:t xml:space="preserve"> include</w:t>
      </w:r>
      <w:r w:rsidRPr="00E94C35">
        <w:rPr>
          <w:rFonts w:ascii="EC Square Sans Pro" w:hAnsi="EC Square Sans Pro"/>
          <w:b w:val="0"/>
          <w:bCs w:val="0"/>
          <w:u w:val="single"/>
        </w:rPr>
        <w:t xml:space="preserve">: </w:t>
      </w:r>
    </w:p>
    <w:p w14:paraId="2EC5E432" w14:textId="77777777" w:rsidR="002F6B6F" w:rsidRPr="009413B5" w:rsidRDefault="002F6B6F" w:rsidP="00E94C35">
      <w:pPr>
        <w:pStyle w:val="Bodytext30"/>
        <w:numPr>
          <w:ilvl w:val="0"/>
          <w:numId w:val="14"/>
        </w:numPr>
        <w:shd w:val="clear" w:color="auto" w:fill="auto"/>
        <w:tabs>
          <w:tab w:val="left" w:pos="1100"/>
        </w:tabs>
        <w:spacing w:before="120" w:after="0" w:line="240" w:lineRule="auto"/>
        <w:jc w:val="both"/>
        <w:rPr>
          <w:rFonts w:ascii="EC Square Sans Pro" w:hAnsi="EC Square Sans Pro"/>
        </w:rPr>
      </w:pPr>
      <w:r w:rsidRPr="009413B5">
        <w:rPr>
          <w:rFonts w:ascii="EC Square Sans Pro" w:hAnsi="EC Square Sans Pro"/>
        </w:rPr>
        <w:t>Appointment and selection of judges</w:t>
      </w:r>
      <w:r w:rsidRPr="009413B5">
        <w:rPr>
          <w:rStyle w:val="FootnoteReference"/>
          <w:rFonts w:ascii="EC Square Sans Pro" w:hAnsi="EC Square Sans Pro"/>
        </w:rPr>
        <w:footnoteReference w:id="4"/>
      </w:r>
      <w:r w:rsidRPr="009413B5">
        <w:rPr>
          <w:rFonts w:ascii="EC Square Sans Pro" w:hAnsi="EC Square Sans Pro"/>
        </w:rPr>
        <w:t>, prosecutors and court presidents (incl. judicial review)</w:t>
      </w:r>
    </w:p>
    <w:p w14:paraId="78D01E5D" w14:textId="77777777" w:rsidR="002F6B6F" w:rsidRPr="009413B5" w:rsidRDefault="002F6B6F" w:rsidP="00E94C35">
      <w:pPr>
        <w:pStyle w:val="Bodytext30"/>
        <w:numPr>
          <w:ilvl w:val="0"/>
          <w:numId w:val="14"/>
        </w:numPr>
        <w:shd w:val="clear" w:color="auto" w:fill="auto"/>
        <w:tabs>
          <w:tab w:val="left" w:pos="1100"/>
        </w:tabs>
        <w:spacing w:before="120" w:after="0" w:line="240" w:lineRule="auto"/>
        <w:jc w:val="both"/>
        <w:rPr>
          <w:rFonts w:ascii="EC Square Sans Pro" w:hAnsi="EC Square Sans Pro"/>
        </w:rPr>
      </w:pPr>
      <w:r w:rsidRPr="009413B5">
        <w:rPr>
          <w:rFonts w:ascii="EC Square Sans Pro" w:hAnsi="EC Square Sans Pro"/>
        </w:rPr>
        <w:t xml:space="preserve">Irremovability of judges; including transfers (incl. as part of judicial map reform), dismissal and retirement regime of judges, court presidents and prosecutors (incl. judicial review) </w:t>
      </w:r>
    </w:p>
    <w:p w14:paraId="6329CB92" w14:textId="77777777" w:rsidR="002F6B6F" w:rsidRPr="009413B5" w:rsidRDefault="002F6B6F" w:rsidP="00E94C35">
      <w:pPr>
        <w:pStyle w:val="Bodytext30"/>
        <w:numPr>
          <w:ilvl w:val="0"/>
          <w:numId w:val="14"/>
        </w:numPr>
        <w:shd w:val="clear" w:color="auto" w:fill="auto"/>
        <w:tabs>
          <w:tab w:val="left" w:pos="1100"/>
        </w:tabs>
        <w:spacing w:before="120" w:after="0" w:line="240" w:lineRule="auto"/>
        <w:jc w:val="both"/>
        <w:rPr>
          <w:rFonts w:ascii="EC Square Sans Pro" w:hAnsi="EC Square Sans Pro"/>
        </w:rPr>
      </w:pPr>
      <w:r w:rsidRPr="009413B5">
        <w:rPr>
          <w:rFonts w:ascii="EC Square Sans Pro" w:hAnsi="EC Square Sans Pro"/>
        </w:rPr>
        <w:t>Promotion of judges and prosecutors (incl. judicial review)</w:t>
      </w:r>
    </w:p>
    <w:p w14:paraId="55738E8F" w14:textId="77777777" w:rsidR="002F6B6F" w:rsidRPr="009413B5" w:rsidRDefault="002F6B6F" w:rsidP="00E94C35">
      <w:pPr>
        <w:pStyle w:val="Bodytext30"/>
        <w:numPr>
          <w:ilvl w:val="0"/>
          <w:numId w:val="14"/>
        </w:numPr>
        <w:shd w:val="clear" w:color="auto" w:fill="auto"/>
        <w:tabs>
          <w:tab w:val="left" w:pos="1100"/>
        </w:tabs>
        <w:spacing w:before="120" w:after="0" w:line="240" w:lineRule="auto"/>
        <w:jc w:val="both"/>
        <w:rPr>
          <w:rFonts w:ascii="EC Square Sans Pro" w:hAnsi="EC Square Sans Pro"/>
        </w:rPr>
      </w:pPr>
      <w:r w:rsidRPr="009413B5">
        <w:rPr>
          <w:rFonts w:ascii="EC Square Sans Pro" w:hAnsi="EC Square Sans Pro"/>
        </w:rPr>
        <w:t xml:space="preserve">Allocation of cases in courts </w:t>
      </w:r>
    </w:p>
    <w:p w14:paraId="4D30DAB7" w14:textId="77777777" w:rsidR="002F6B6F" w:rsidRPr="009413B5" w:rsidRDefault="002F6B6F" w:rsidP="00E94C35">
      <w:pPr>
        <w:pStyle w:val="Bodytext30"/>
        <w:numPr>
          <w:ilvl w:val="0"/>
          <w:numId w:val="14"/>
        </w:numPr>
        <w:shd w:val="clear" w:color="auto" w:fill="auto"/>
        <w:tabs>
          <w:tab w:val="left" w:pos="1100"/>
        </w:tabs>
        <w:spacing w:before="120" w:after="0" w:line="240" w:lineRule="auto"/>
        <w:jc w:val="both"/>
        <w:rPr>
          <w:rFonts w:ascii="EC Square Sans Pro" w:hAnsi="EC Square Sans Pro"/>
        </w:rPr>
      </w:pPr>
      <w:r w:rsidRPr="009413B5">
        <w:rPr>
          <w:rFonts w:ascii="EC Square Sans Pro" w:hAnsi="EC Square Sans Pro"/>
        </w:rPr>
        <w:t xml:space="preserve">Independence (including composition and nomination and dismissal of its members), and powers of the body tasked with safeguarding the independence of the judiciary (e.g. Council for the Judiciary) </w:t>
      </w:r>
    </w:p>
    <w:p w14:paraId="6643855B" w14:textId="77777777" w:rsidR="002F6B6F" w:rsidRPr="009413B5" w:rsidRDefault="002F6B6F" w:rsidP="00E94C35">
      <w:pPr>
        <w:pStyle w:val="Bodytext30"/>
        <w:numPr>
          <w:ilvl w:val="0"/>
          <w:numId w:val="14"/>
        </w:numPr>
        <w:shd w:val="clear" w:color="auto" w:fill="auto"/>
        <w:tabs>
          <w:tab w:val="left" w:pos="1100"/>
        </w:tabs>
        <w:spacing w:before="120" w:after="0" w:line="240" w:lineRule="auto"/>
        <w:jc w:val="both"/>
        <w:rPr>
          <w:rFonts w:ascii="EC Square Sans Pro" w:hAnsi="EC Square Sans Pro"/>
        </w:rPr>
      </w:pPr>
      <w:r w:rsidRPr="009413B5">
        <w:rPr>
          <w:rFonts w:ascii="EC Square Sans Pro" w:hAnsi="EC Square Sans Pro"/>
        </w:rPr>
        <w:t xml:space="preserve">Accountability of judges and prosecutors, including disciplinary regime and bodies and ethical rules, judicial immunity and criminal/civil (where applicable) liability of judges (incl. judicial review) </w:t>
      </w:r>
    </w:p>
    <w:p w14:paraId="0039186F" w14:textId="77777777" w:rsidR="00CA7E4A" w:rsidRDefault="002F6B6F" w:rsidP="00B10564">
      <w:pPr>
        <w:pStyle w:val="Bodytext30"/>
        <w:numPr>
          <w:ilvl w:val="0"/>
          <w:numId w:val="14"/>
        </w:numPr>
        <w:shd w:val="clear" w:color="auto" w:fill="auto"/>
        <w:tabs>
          <w:tab w:val="left" w:pos="1100"/>
        </w:tabs>
        <w:spacing w:before="120" w:after="0" w:line="240" w:lineRule="auto"/>
        <w:jc w:val="both"/>
        <w:rPr>
          <w:rFonts w:ascii="EC Square Sans Pro" w:hAnsi="EC Square Sans Pro"/>
        </w:rPr>
      </w:pPr>
      <w:r w:rsidRPr="009413B5">
        <w:rPr>
          <w:rFonts w:ascii="EC Square Sans Pro" w:hAnsi="EC Square Sans Pro"/>
        </w:rPr>
        <w:t xml:space="preserve">Independence/autonomy of the prosecution service </w:t>
      </w:r>
    </w:p>
    <w:p w14:paraId="559CB12A" w14:textId="77777777" w:rsidR="00306DC4" w:rsidRPr="00F9118B" w:rsidRDefault="00CA7E4A" w:rsidP="00306DC4">
      <w:pPr>
        <w:pStyle w:val="Bodytext30"/>
        <w:numPr>
          <w:ilvl w:val="0"/>
          <w:numId w:val="14"/>
        </w:numPr>
        <w:tabs>
          <w:tab w:val="left" w:pos="1100"/>
        </w:tabs>
        <w:spacing w:before="120"/>
        <w:ind w:left="714" w:hanging="357"/>
        <w:jc w:val="both"/>
        <w:rPr>
          <w:rFonts w:ascii="EC Square Sans Pro" w:hAnsi="EC Square Sans Pro"/>
        </w:rPr>
      </w:pPr>
      <w:r w:rsidRPr="00F9118B">
        <w:rPr>
          <w:rFonts w:ascii="EC Square Sans Pro" w:hAnsi="EC Square Sans Pro"/>
        </w:rPr>
        <w:t>Independence of the Bar (chamber/association of lawyers) and of lawyers</w:t>
      </w:r>
    </w:p>
    <w:p w14:paraId="5824BEE3" w14:textId="77777777" w:rsidR="00745113" w:rsidRPr="00F9118B" w:rsidRDefault="002F6B6F" w:rsidP="00745113">
      <w:pPr>
        <w:pStyle w:val="Bodytext30"/>
        <w:numPr>
          <w:ilvl w:val="0"/>
          <w:numId w:val="14"/>
        </w:numPr>
        <w:tabs>
          <w:tab w:val="left" w:pos="1100"/>
        </w:tabs>
        <w:spacing w:before="120"/>
        <w:ind w:left="714" w:hanging="357"/>
        <w:jc w:val="both"/>
        <w:rPr>
          <w:rFonts w:ascii="EC Square Sans Pro" w:hAnsi="EC Square Sans Pro"/>
        </w:rPr>
      </w:pPr>
      <w:r w:rsidRPr="00F9118B">
        <w:rPr>
          <w:rFonts w:ascii="EC Square Sans Pro" w:hAnsi="EC Square Sans Pro"/>
        </w:rPr>
        <w:t xml:space="preserve">Significant developments capable of affecting the perception that the general public has of the independence of the </w:t>
      </w:r>
      <w:proofErr w:type="gramStart"/>
      <w:r w:rsidRPr="00F9118B">
        <w:rPr>
          <w:rFonts w:ascii="EC Square Sans Pro" w:hAnsi="EC Square Sans Pro"/>
        </w:rPr>
        <w:t>judiciary</w:t>
      </w:r>
      <w:proofErr w:type="gramEnd"/>
      <w:r w:rsidR="00A50104" w:rsidRPr="00F9118B">
        <w:rPr>
          <w:rFonts w:ascii="EC Square Sans Pro" w:hAnsi="EC Square Sans Pro"/>
        </w:rPr>
        <w:t xml:space="preserve"> </w:t>
      </w:r>
      <w:r w:rsidRPr="00F9118B">
        <w:rPr>
          <w:rFonts w:ascii="EC Square Sans Pro" w:hAnsi="EC Square Sans Pro"/>
        </w:rPr>
        <w:t xml:space="preserve"> </w:t>
      </w:r>
      <w:bookmarkStart w:id="11" w:name="bookmark11"/>
    </w:p>
    <w:p w14:paraId="36F17F2E" w14:textId="3E0B7217" w:rsidR="002F6B6F" w:rsidRPr="00306DC4" w:rsidRDefault="002F6B6F" w:rsidP="00306DC4">
      <w:pPr>
        <w:pStyle w:val="Heading210"/>
        <w:keepNext/>
        <w:keepLines/>
        <w:numPr>
          <w:ilvl w:val="0"/>
          <w:numId w:val="19"/>
        </w:numPr>
        <w:shd w:val="clear" w:color="auto" w:fill="auto"/>
        <w:tabs>
          <w:tab w:val="left" w:pos="348"/>
        </w:tabs>
        <w:spacing w:before="120" w:after="0" w:line="240" w:lineRule="auto"/>
        <w:jc w:val="both"/>
        <w:outlineLvl w:val="0"/>
        <w:rPr>
          <w:rFonts w:ascii="EC Square Sans Pro" w:hAnsi="EC Square Sans Pro"/>
          <w:i/>
          <w:iCs/>
        </w:rPr>
      </w:pPr>
      <w:r w:rsidRPr="00306DC4">
        <w:rPr>
          <w:rFonts w:ascii="EC Square Sans Pro" w:hAnsi="EC Square Sans Pro"/>
          <w:i/>
          <w:iCs/>
        </w:rPr>
        <w:t>Quality of justice</w:t>
      </w:r>
      <w:bookmarkEnd w:id="11"/>
      <w:r w:rsidRPr="00306DC4">
        <w:rPr>
          <w:rStyle w:val="FootnoteReference"/>
          <w:rFonts w:ascii="EC Square Sans Pro" w:hAnsi="EC Square Sans Pro"/>
          <w:i/>
          <w:iCs/>
        </w:rPr>
        <w:footnoteReference w:id="5"/>
      </w:r>
    </w:p>
    <w:p w14:paraId="00E7B86F" w14:textId="77777777" w:rsidR="00306DC4" w:rsidRPr="00306DC4" w:rsidRDefault="0044792E" w:rsidP="00306DC4">
      <w:pPr>
        <w:pStyle w:val="Bodytext30"/>
        <w:tabs>
          <w:tab w:val="left" w:pos="1190"/>
        </w:tabs>
        <w:spacing w:before="120"/>
        <w:ind w:firstLine="0"/>
        <w:jc w:val="both"/>
        <w:rPr>
          <w:rFonts w:ascii="EC Square Sans Pro" w:hAnsi="EC Square Sans Pro"/>
          <w:i w:val="0"/>
          <w:iCs w:val="0"/>
        </w:rPr>
      </w:pPr>
      <w:sdt>
        <w:sdtPr>
          <w:rPr>
            <w:rFonts w:ascii="EC Square Sans Pro" w:hAnsi="EC Square Sans Pro"/>
            <w:i w:val="0"/>
            <w:iCs w:val="0"/>
          </w:rPr>
          <w:id w:val="-1157531592"/>
          <w14:checkbox>
            <w14:checked w14:val="0"/>
            <w14:checkedState w14:val="2612" w14:font="MS Gothic"/>
            <w14:uncheckedState w14:val="2610" w14:font="MS Gothic"/>
          </w14:checkbox>
        </w:sdtPr>
        <w:sdtEndPr/>
        <w:sdtContent>
          <w:r w:rsidR="00306DC4" w:rsidRPr="00306DC4">
            <w:rPr>
              <w:rFonts w:ascii="EC Square Sans Pro" w:eastAsia="MS Gothic" w:hAnsi="EC Square Sans Pro"/>
              <w:i w:val="0"/>
              <w:iCs w:val="0"/>
            </w:rPr>
            <w:t>☐</w:t>
          </w:r>
        </w:sdtContent>
      </w:sdt>
      <w:r w:rsidR="00306DC4" w:rsidRPr="00306DC4">
        <w:rPr>
          <w:rFonts w:ascii="EC Square Sans Pro" w:hAnsi="EC Square Sans Pro"/>
          <w:i w:val="0"/>
          <w:iCs w:val="0"/>
        </w:rPr>
        <w:t xml:space="preserve"> No developments </w:t>
      </w:r>
    </w:p>
    <w:p w14:paraId="549B29D4" w14:textId="77777777" w:rsidR="00306DC4" w:rsidRPr="00306DC4" w:rsidRDefault="0044792E" w:rsidP="00306DC4">
      <w:pPr>
        <w:pStyle w:val="Bodytext30"/>
        <w:shd w:val="clear" w:color="auto" w:fill="auto"/>
        <w:tabs>
          <w:tab w:val="left" w:pos="1190"/>
        </w:tabs>
        <w:spacing w:before="120" w:after="0" w:line="240" w:lineRule="auto"/>
        <w:ind w:firstLine="0"/>
        <w:jc w:val="both"/>
        <w:rPr>
          <w:rFonts w:ascii="EC Square Sans Pro" w:hAnsi="EC Square Sans Pro"/>
          <w:i w:val="0"/>
          <w:iCs w:val="0"/>
        </w:rPr>
      </w:pPr>
      <w:sdt>
        <w:sdtPr>
          <w:rPr>
            <w:rFonts w:ascii="EC Square Sans Pro" w:hAnsi="EC Square Sans Pro"/>
            <w:i w:val="0"/>
            <w:iCs w:val="0"/>
          </w:rPr>
          <w:id w:val="-1533644806"/>
          <w14:checkbox>
            <w14:checked w14:val="0"/>
            <w14:checkedState w14:val="2612" w14:font="MS Gothic"/>
            <w14:uncheckedState w14:val="2610" w14:font="MS Gothic"/>
          </w14:checkbox>
        </w:sdtPr>
        <w:sdtEndPr/>
        <w:sdtContent>
          <w:r w:rsidR="00306DC4" w:rsidRPr="00306DC4">
            <w:rPr>
              <w:rFonts w:ascii="EC Square Sans Pro" w:eastAsia="MS Gothic" w:hAnsi="EC Square Sans Pro"/>
              <w:i w:val="0"/>
              <w:iCs w:val="0"/>
            </w:rPr>
            <w:t>☐</w:t>
          </w:r>
        </w:sdtContent>
      </w:sdt>
      <w:r w:rsidR="00306DC4" w:rsidRPr="00306DC4">
        <w:rPr>
          <w:rFonts w:ascii="EC Square Sans Pro" w:hAnsi="EC Square Sans Pro"/>
          <w:i w:val="0"/>
          <w:iCs w:val="0"/>
        </w:rPr>
        <w:t xml:space="preserve"> If there have been developments related to the quality of justice, please specify which, regarding </w:t>
      </w:r>
      <w:proofErr w:type="gramStart"/>
      <w:r w:rsidR="00306DC4" w:rsidRPr="00306DC4">
        <w:rPr>
          <w:rFonts w:ascii="EC Square Sans Pro" w:hAnsi="EC Square Sans Pro"/>
          <w:i w:val="0"/>
          <w:iCs w:val="0"/>
        </w:rPr>
        <w:t>in particular topics</w:t>
      </w:r>
      <w:proofErr w:type="gramEnd"/>
      <w:r w:rsidR="00306DC4" w:rsidRPr="00306DC4">
        <w:rPr>
          <w:rFonts w:ascii="EC Square Sans Pro" w:hAnsi="EC Square Sans Pro"/>
          <w:i w:val="0"/>
          <w:iCs w:val="0"/>
        </w:rPr>
        <w:t xml:space="preserve"> listed below:</w:t>
      </w:r>
      <w:r w:rsidR="00306DC4" w:rsidRPr="00306DC4">
        <w:rPr>
          <w:rFonts w:ascii="EC Square Sans Pro" w:hAnsi="EC Square Sans Pro"/>
        </w:rPr>
        <w:t xml:space="preserve"> </w:t>
      </w:r>
      <w:r w:rsidR="00306DC4" w:rsidRPr="00306DC4">
        <w:rPr>
          <w:rFonts w:ascii="EC Square Sans Pro" w:hAnsi="EC Square Sans Pro"/>
          <w:i w:val="0"/>
          <w:iCs w:val="0"/>
        </w:rPr>
        <w:t>…</w:t>
      </w:r>
    </w:p>
    <w:p w14:paraId="116EE2E3" w14:textId="77777777" w:rsidR="002F6B6F" w:rsidRDefault="002F6B6F" w:rsidP="00E94C35">
      <w:pPr>
        <w:pStyle w:val="Bodytext30"/>
        <w:tabs>
          <w:tab w:val="left" w:pos="1190"/>
        </w:tabs>
        <w:spacing w:before="120"/>
        <w:ind w:firstLine="0"/>
        <w:jc w:val="both"/>
        <w:rPr>
          <w:rFonts w:ascii="EC Square Sans Pro" w:hAnsi="EC Square Sans Pro"/>
        </w:rPr>
      </w:pPr>
    </w:p>
    <w:p w14:paraId="6602D503" w14:textId="5F54ABF8" w:rsidR="002F6B6F" w:rsidRPr="00CA7E4A" w:rsidRDefault="002F6B6F" w:rsidP="00E94C35">
      <w:pPr>
        <w:pStyle w:val="Heading110"/>
        <w:keepNext/>
        <w:keepLines/>
        <w:spacing w:before="120" w:after="120"/>
        <w:rPr>
          <w:rFonts w:ascii="EC Square Sans Pro" w:hAnsi="EC Square Sans Pro"/>
          <w:b w:val="0"/>
          <w:bCs w:val="0"/>
          <w:u w:val="single"/>
        </w:rPr>
      </w:pPr>
      <w:r w:rsidRPr="00DC0A5A">
        <w:rPr>
          <w:rFonts w:ascii="EC Square Sans Pro" w:hAnsi="EC Square Sans Pro"/>
          <w:b w:val="0"/>
          <w:bCs w:val="0"/>
          <w:u w:val="single"/>
        </w:rPr>
        <w:t xml:space="preserve">Relevant topics to be covered in your </w:t>
      </w:r>
      <w:r w:rsidRPr="00A80437">
        <w:rPr>
          <w:rFonts w:ascii="EC Square Sans Pro" w:hAnsi="EC Square Sans Pro"/>
          <w:b w:val="0"/>
          <w:bCs w:val="0"/>
          <w:u w:val="single"/>
        </w:rPr>
        <w:t>contribution</w:t>
      </w:r>
      <w:r w:rsidR="005A1F76" w:rsidRPr="00A80437">
        <w:rPr>
          <w:rFonts w:ascii="EC Square Sans Pro" w:hAnsi="EC Square Sans Pro"/>
          <w:b w:val="0"/>
          <w:bCs w:val="0"/>
          <w:u w:val="single"/>
        </w:rPr>
        <w:t xml:space="preserve"> include</w:t>
      </w:r>
      <w:r w:rsidRPr="00A80437">
        <w:rPr>
          <w:rFonts w:ascii="EC Square Sans Pro" w:hAnsi="EC Square Sans Pro"/>
          <w:b w:val="0"/>
          <w:bCs w:val="0"/>
          <w:u w:val="single"/>
        </w:rPr>
        <w:t>:</w:t>
      </w:r>
      <w:r w:rsidRPr="00DC0A5A">
        <w:rPr>
          <w:rFonts w:ascii="EC Square Sans Pro" w:hAnsi="EC Square Sans Pro"/>
          <w:b w:val="0"/>
          <w:bCs w:val="0"/>
          <w:u w:val="single"/>
        </w:rPr>
        <w:t xml:space="preserve"> </w:t>
      </w:r>
    </w:p>
    <w:p w14:paraId="15B2B6EC" w14:textId="586FF6DC" w:rsidR="002F6B6F" w:rsidRPr="009413B5" w:rsidRDefault="002F6B6F" w:rsidP="00953C5F">
      <w:pPr>
        <w:pStyle w:val="Bodytext30"/>
        <w:numPr>
          <w:ilvl w:val="0"/>
          <w:numId w:val="14"/>
        </w:numPr>
        <w:shd w:val="clear" w:color="auto" w:fill="auto"/>
        <w:tabs>
          <w:tab w:val="left" w:pos="1190"/>
        </w:tabs>
        <w:spacing w:before="120" w:after="0" w:line="240" w:lineRule="auto"/>
        <w:jc w:val="both"/>
        <w:rPr>
          <w:rFonts w:ascii="EC Square Sans Pro" w:hAnsi="EC Square Sans Pro"/>
        </w:rPr>
      </w:pPr>
      <w:r w:rsidRPr="009413B5">
        <w:rPr>
          <w:rFonts w:ascii="EC Square Sans Pro" w:hAnsi="EC Square Sans Pro"/>
        </w:rPr>
        <w:t>Accessibility of courts (e.g. court/legal fees, legal aid, language)</w:t>
      </w:r>
    </w:p>
    <w:p w14:paraId="651B759E" w14:textId="5FE4650F" w:rsidR="002F6B6F" w:rsidRPr="00306DC4" w:rsidRDefault="002F6B6F" w:rsidP="00953C5F">
      <w:pPr>
        <w:pStyle w:val="Bodytext30"/>
        <w:numPr>
          <w:ilvl w:val="0"/>
          <w:numId w:val="14"/>
        </w:numPr>
        <w:shd w:val="clear" w:color="auto" w:fill="auto"/>
        <w:tabs>
          <w:tab w:val="left" w:pos="1190"/>
        </w:tabs>
        <w:spacing w:before="120" w:after="0" w:line="240" w:lineRule="auto"/>
        <w:jc w:val="both"/>
        <w:rPr>
          <w:rFonts w:ascii="EC Square Sans Pro" w:hAnsi="EC Square Sans Pro"/>
        </w:rPr>
      </w:pPr>
      <w:r w:rsidRPr="009413B5">
        <w:rPr>
          <w:rFonts w:ascii="EC Square Sans Pro" w:hAnsi="EC Square Sans Pro"/>
        </w:rPr>
        <w:t>Resources of the judiciary (human/financial/material</w:t>
      </w:r>
      <w:r w:rsidRPr="009413B5">
        <w:rPr>
          <w:rStyle w:val="FootnoteReference"/>
          <w:rFonts w:ascii="EC Square Sans Pro" w:hAnsi="EC Square Sans Pro"/>
        </w:rPr>
        <w:footnoteReference w:id="6"/>
      </w:r>
      <w:r w:rsidRPr="009413B5">
        <w:rPr>
          <w:rFonts w:ascii="EC Square Sans Pro" w:hAnsi="EC Square Sans Pro"/>
        </w:rPr>
        <w:t>)</w:t>
      </w:r>
      <w:r>
        <w:rPr>
          <w:rFonts w:ascii="EC Square Sans Pro" w:hAnsi="EC Square Sans Pro"/>
        </w:rPr>
        <w:t>, r</w:t>
      </w:r>
      <w:r w:rsidRPr="009413B5">
        <w:rPr>
          <w:rFonts w:ascii="EC Square Sans Pro" w:hAnsi="EC Square Sans Pro"/>
        </w:rPr>
        <w:t xml:space="preserve">emuneration/bonuses/rewards for judges and prosecutors, including observed changes (significant and targeted increase or decrease over the past year), </w:t>
      </w:r>
    </w:p>
    <w:p w14:paraId="697C2994" w14:textId="77777777" w:rsidR="002F6B6F" w:rsidRPr="009413B5" w:rsidRDefault="002F6B6F" w:rsidP="00953C5F">
      <w:pPr>
        <w:pStyle w:val="Bodytext30"/>
        <w:numPr>
          <w:ilvl w:val="0"/>
          <w:numId w:val="14"/>
        </w:numPr>
        <w:shd w:val="clear" w:color="auto" w:fill="auto"/>
        <w:tabs>
          <w:tab w:val="left" w:pos="1190"/>
        </w:tabs>
        <w:spacing w:before="120" w:after="0" w:line="240" w:lineRule="auto"/>
        <w:jc w:val="both"/>
        <w:rPr>
          <w:rFonts w:ascii="EC Square Sans Pro" w:hAnsi="EC Square Sans Pro"/>
        </w:rPr>
      </w:pPr>
      <w:r w:rsidRPr="009413B5">
        <w:rPr>
          <w:rFonts w:ascii="EC Square Sans Pro" w:hAnsi="EC Square Sans Pro"/>
        </w:rPr>
        <w:lastRenderedPageBreak/>
        <w:t>Training of justice professionals (including judges, prosecutors, lawyers, court staff, clerks/trainees)</w:t>
      </w:r>
      <w:r w:rsidRPr="009413B5">
        <w:rPr>
          <w:rFonts w:ascii="EC Square Sans Pro" w:hAnsi="EC Square Sans Pro"/>
          <w:strike/>
        </w:rPr>
        <w:t xml:space="preserve"> </w:t>
      </w:r>
    </w:p>
    <w:p w14:paraId="5B540448" w14:textId="73C92C8C" w:rsidR="002F6B6F" w:rsidRPr="009413B5" w:rsidRDefault="002F6B6F" w:rsidP="00953C5F">
      <w:pPr>
        <w:pStyle w:val="Bodytext30"/>
        <w:numPr>
          <w:ilvl w:val="0"/>
          <w:numId w:val="14"/>
        </w:numPr>
        <w:shd w:val="clear" w:color="auto" w:fill="auto"/>
        <w:tabs>
          <w:tab w:val="left" w:pos="1190"/>
        </w:tabs>
        <w:spacing w:before="120" w:after="0" w:line="240" w:lineRule="auto"/>
        <w:jc w:val="both"/>
        <w:rPr>
          <w:rFonts w:ascii="EC Square Sans Pro" w:hAnsi="EC Square Sans Pro"/>
        </w:rPr>
      </w:pPr>
      <w:r w:rsidRPr="009413B5">
        <w:rPr>
          <w:rFonts w:ascii="EC Square Sans Pro" w:hAnsi="EC Square Sans Pro"/>
        </w:rPr>
        <w:t>Digitalisation (e.g. use of digital technology, including electronic communication and AI tools, within the justice system and with court users, procedural rules, access to judgments online)</w:t>
      </w:r>
      <w:r w:rsidRPr="009413B5">
        <w:rPr>
          <w:rStyle w:val="FootnoteReference"/>
          <w:rFonts w:ascii="EC Square Sans Pro" w:hAnsi="EC Square Sans Pro"/>
        </w:rPr>
        <w:footnoteReference w:id="7"/>
      </w:r>
    </w:p>
    <w:p w14:paraId="41351F1D" w14:textId="0D49ED67" w:rsidR="002F6B6F" w:rsidRPr="009413B5" w:rsidRDefault="002F6B6F" w:rsidP="00953C5F">
      <w:pPr>
        <w:pStyle w:val="Bodytext30"/>
        <w:numPr>
          <w:ilvl w:val="0"/>
          <w:numId w:val="14"/>
        </w:numPr>
        <w:shd w:val="clear" w:color="auto" w:fill="auto"/>
        <w:tabs>
          <w:tab w:val="left" w:pos="1190"/>
        </w:tabs>
        <w:spacing w:before="120" w:after="0" w:line="240" w:lineRule="auto"/>
        <w:jc w:val="both"/>
        <w:rPr>
          <w:rFonts w:ascii="EC Square Sans Pro" w:hAnsi="EC Square Sans Pro"/>
        </w:rPr>
      </w:pPr>
      <w:r w:rsidRPr="009413B5">
        <w:rPr>
          <w:rFonts w:ascii="EC Square Sans Pro" w:hAnsi="EC Square Sans Pro"/>
        </w:rPr>
        <w:t>Use of assessment tools and standards (e.g. ICT systems, including AI-based systems, for case management, court statistics and their transparency, monitoring, evaluation, surveys among court users or legal professionals)</w:t>
      </w:r>
    </w:p>
    <w:p w14:paraId="099DF2B5" w14:textId="4C1EEDF8" w:rsidR="002F6B6F" w:rsidRPr="00E220AB" w:rsidRDefault="002F6B6F" w:rsidP="00953C5F">
      <w:pPr>
        <w:pStyle w:val="Bodytext30"/>
        <w:numPr>
          <w:ilvl w:val="0"/>
          <w:numId w:val="14"/>
        </w:numPr>
        <w:shd w:val="clear" w:color="auto" w:fill="auto"/>
        <w:tabs>
          <w:tab w:val="left" w:pos="1190"/>
        </w:tabs>
        <w:spacing w:before="120" w:after="240" w:line="240" w:lineRule="auto"/>
        <w:jc w:val="both"/>
        <w:rPr>
          <w:rFonts w:ascii="EC Square Sans Pro" w:hAnsi="EC Square Sans Pro"/>
        </w:rPr>
      </w:pPr>
      <w:r w:rsidRPr="009413B5">
        <w:rPr>
          <w:rFonts w:ascii="EC Square Sans Pro" w:hAnsi="EC Square Sans Pro"/>
        </w:rPr>
        <w:t xml:space="preserve">Geographical distribution and number of courts/jurisdictions (“judicial map”) and their specialisation, in particular specific </w:t>
      </w:r>
      <w:proofErr w:type="gramStart"/>
      <w:r w:rsidRPr="009413B5">
        <w:rPr>
          <w:rFonts w:ascii="EC Square Sans Pro" w:hAnsi="EC Square Sans Pro"/>
        </w:rPr>
        <w:t>courts</w:t>
      </w:r>
      <w:proofErr w:type="gramEnd"/>
      <w:r w:rsidRPr="009413B5">
        <w:rPr>
          <w:rFonts w:ascii="EC Square Sans Pro" w:hAnsi="EC Square Sans Pro"/>
        </w:rPr>
        <w:t xml:space="preserve"> or chambers within courts to deal with fraud and corruption cases. </w:t>
      </w:r>
    </w:p>
    <w:p w14:paraId="0B74AED9" w14:textId="230E4C1B" w:rsidR="002F6B6F" w:rsidRPr="009413B5" w:rsidRDefault="002F6B6F" w:rsidP="00306DC4">
      <w:pPr>
        <w:pStyle w:val="Heading110"/>
        <w:keepNext/>
        <w:keepLines/>
        <w:numPr>
          <w:ilvl w:val="0"/>
          <w:numId w:val="19"/>
        </w:numPr>
        <w:shd w:val="clear" w:color="auto" w:fill="auto"/>
        <w:spacing w:before="120" w:after="0" w:line="240" w:lineRule="auto"/>
        <w:rPr>
          <w:rFonts w:ascii="EC Square Sans Pro" w:hAnsi="EC Square Sans Pro"/>
        </w:rPr>
      </w:pPr>
      <w:bookmarkStart w:id="12" w:name="bookmark12"/>
      <w:r w:rsidRPr="009413B5">
        <w:rPr>
          <w:rFonts w:ascii="EC Square Sans Pro" w:hAnsi="EC Square Sans Pro"/>
        </w:rPr>
        <w:t>Efficiency of the justice system</w:t>
      </w:r>
      <w:bookmarkEnd w:id="12"/>
      <w:r w:rsidRPr="009413B5">
        <w:rPr>
          <w:rStyle w:val="FootnoteReference"/>
          <w:rFonts w:ascii="EC Square Sans Pro" w:hAnsi="EC Square Sans Pro"/>
        </w:rPr>
        <w:footnoteReference w:id="8"/>
      </w:r>
      <w:r>
        <w:rPr>
          <w:rFonts w:ascii="EC Square Sans Pro" w:hAnsi="EC Square Sans Pro"/>
        </w:rPr>
        <w:t>:</w:t>
      </w:r>
    </w:p>
    <w:p w14:paraId="16646AF0" w14:textId="3D295377" w:rsidR="002F6B6F" w:rsidRPr="00086940" w:rsidRDefault="0044792E" w:rsidP="00E94C35">
      <w:pPr>
        <w:pStyle w:val="Bodytext30"/>
        <w:tabs>
          <w:tab w:val="left" w:pos="1190"/>
        </w:tabs>
        <w:spacing w:before="120"/>
        <w:ind w:firstLine="0"/>
        <w:jc w:val="both"/>
        <w:rPr>
          <w:rFonts w:ascii="EC Square Sans Pro" w:hAnsi="EC Square Sans Pro"/>
          <w:i w:val="0"/>
          <w:iCs w:val="0"/>
        </w:rPr>
      </w:pPr>
      <w:sdt>
        <w:sdtPr>
          <w:rPr>
            <w:rFonts w:ascii="EC Square Sans Pro" w:hAnsi="EC Square Sans Pro"/>
            <w:i w:val="0"/>
            <w:iCs w:val="0"/>
          </w:rPr>
          <w:id w:val="1679234229"/>
          <w14:checkbox>
            <w14:checked w14:val="0"/>
            <w14:checkedState w14:val="2612" w14:font="MS Gothic"/>
            <w14:uncheckedState w14:val="2610" w14:font="MS Gothic"/>
          </w14:checkbox>
        </w:sdtPr>
        <w:sdtEndPr/>
        <w:sdtContent>
          <w:r w:rsidR="00CA7E4A">
            <w:rPr>
              <w:rFonts w:ascii="MS Gothic" w:eastAsia="MS Gothic" w:hAnsi="MS Gothic" w:hint="eastAsia"/>
              <w:i w:val="0"/>
              <w:iCs w:val="0"/>
            </w:rPr>
            <w:t>☐</w:t>
          </w:r>
        </w:sdtContent>
      </w:sdt>
      <w:r w:rsidR="00CA7E4A">
        <w:rPr>
          <w:rFonts w:ascii="EC Square Sans Pro" w:hAnsi="EC Square Sans Pro"/>
          <w:i w:val="0"/>
          <w:iCs w:val="0"/>
        </w:rPr>
        <w:t xml:space="preserve"> </w:t>
      </w:r>
      <w:r w:rsidR="002F6B6F" w:rsidRPr="00386FE0">
        <w:rPr>
          <w:rFonts w:ascii="EC Square Sans Pro" w:hAnsi="EC Square Sans Pro"/>
          <w:i w:val="0"/>
          <w:iCs w:val="0"/>
        </w:rPr>
        <w:t xml:space="preserve">No developments </w:t>
      </w:r>
    </w:p>
    <w:p w14:paraId="1D77B53F" w14:textId="67AC2927" w:rsidR="00CA7E4A" w:rsidRDefault="0044792E" w:rsidP="00F9118B">
      <w:pPr>
        <w:pStyle w:val="Bodytext30"/>
        <w:shd w:val="clear" w:color="auto" w:fill="auto"/>
        <w:tabs>
          <w:tab w:val="left" w:pos="1190"/>
        </w:tabs>
        <w:spacing w:before="120" w:line="240" w:lineRule="auto"/>
        <w:ind w:firstLine="0"/>
        <w:jc w:val="both"/>
        <w:rPr>
          <w:rFonts w:ascii="EC Square Sans Pro" w:hAnsi="EC Square Sans Pro"/>
          <w:i w:val="0"/>
          <w:iCs w:val="0"/>
        </w:rPr>
      </w:pPr>
      <w:sdt>
        <w:sdtPr>
          <w:rPr>
            <w:rFonts w:ascii="EC Square Sans Pro" w:hAnsi="EC Square Sans Pro"/>
            <w:i w:val="0"/>
            <w:iCs w:val="0"/>
          </w:rPr>
          <w:id w:val="585421258"/>
          <w14:checkbox>
            <w14:checked w14:val="0"/>
            <w14:checkedState w14:val="2612" w14:font="MS Gothic"/>
            <w14:uncheckedState w14:val="2610" w14:font="MS Gothic"/>
          </w14:checkbox>
        </w:sdtPr>
        <w:sdtEndPr/>
        <w:sdtContent>
          <w:r w:rsidR="00CA7E4A" w:rsidRPr="00F9118B">
            <w:rPr>
              <w:rFonts w:ascii="MS Gothic" w:eastAsia="MS Gothic" w:hAnsi="MS Gothic" w:hint="eastAsia"/>
              <w:i w:val="0"/>
              <w:iCs w:val="0"/>
            </w:rPr>
            <w:t>☐</w:t>
          </w:r>
        </w:sdtContent>
      </w:sdt>
      <w:r w:rsidR="00CA7E4A" w:rsidRPr="00F9118B">
        <w:rPr>
          <w:rFonts w:ascii="EC Square Sans Pro" w:hAnsi="EC Square Sans Pro"/>
          <w:i w:val="0"/>
          <w:iCs w:val="0"/>
        </w:rPr>
        <w:t xml:space="preserve"> </w:t>
      </w:r>
      <w:r w:rsidR="002F6B6F" w:rsidRPr="00F9118B">
        <w:rPr>
          <w:rFonts w:ascii="EC Square Sans Pro" w:hAnsi="EC Square Sans Pro"/>
          <w:i w:val="0"/>
          <w:iCs w:val="0"/>
        </w:rPr>
        <w:t xml:space="preserve">If there have been developments related to efforts to improve the efficiency of </w:t>
      </w:r>
      <w:r w:rsidR="005A1F76" w:rsidRPr="00F9118B">
        <w:rPr>
          <w:rFonts w:ascii="EC Square Sans Pro" w:hAnsi="EC Square Sans Pro"/>
          <w:i w:val="0"/>
          <w:iCs w:val="0"/>
        </w:rPr>
        <w:t xml:space="preserve">the </w:t>
      </w:r>
      <w:r w:rsidR="002F6B6F" w:rsidRPr="00F9118B">
        <w:rPr>
          <w:rFonts w:ascii="EC Square Sans Pro" w:hAnsi="EC Square Sans Pro"/>
          <w:i w:val="0"/>
          <w:iCs w:val="0"/>
        </w:rPr>
        <w:t>justice</w:t>
      </w:r>
      <w:r w:rsidR="005A1F76" w:rsidRPr="00F9118B">
        <w:rPr>
          <w:rFonts w:ascii="EC Square Sans Pro" w:hAnsi="EC Square Sans Pro"/>
          <w:i w:val="0"/>
          <w:iCs w:val="0"/>
        </w:rPr>
        <w:t xml:space="preserve"> system</w:t>
      </w:r>
      <w:r w:rsidR="0092400E" w:rsidRPr="00F9118B">
        <w:rPr>
          <w:rFonts w:ascii="EC Square Sans Pro" w:hAnsi="EC Square Sans Pro"/>
          <w:i w:val="0"/>
          <w:iCs w:val="0"/>
        </w:rPr>
        <w:t xml:space="preserve"> (</w:t>
      </w:r>
      <w:r w:rsidR="0092400E" w:rsidRPr="00F9118B">
        <w:rPr>
          <w:rFonts w:ascii="EC Square Sans Pro" w:hAnsi="EC Square Sans Pro"/>
        </w:rPr>
        <w:t>e.g. as regards length of proceedings</w:t>
      </w:r>
      <w:r w:rsidR="0092400E" w:rsidRPr="00F9118B">
        <w:rPr>
          <w:rFonts w:ascii="EC Square Sans Pro" w:hAnsi="EC Square Sans Pro"/>
          <w:i w:val="0"/>
          <w:iCs w:val="0"/>
        </w:rPr>
        <w:t>)</w:t>
      </w:r>
      <w:r w:rsidR="002F6B6F" w:rsidRPr="00F9118B">
        <w:rPr>
          <w:rFonts w:ascii="EC Square Sans Pro" w:hAnsi="EC Square Sans Pro"/>
          <w:i w:val="0"/>
          <w:iCs w:val="0"/>
        </w:rPr>
        <w:t>, please</w:t>
      </w:r>
      <w:r w:rsidR="002F6B6F">
        <w:rPr>
          <w:rFonts w:ascii="EC Square Sans Pro" w:hAnsi="EC Square Sans Pro"/>
          <w:i w:val="0"/>
          <w:iCs w:val="0"/>
        </w:rPr>
        <w:t xml:space="preserve"> specify: … </w:t>
      </w:r>
    </w:p>
    <w:p w14:paraId="5B943C01" w14:textId="77777777" w:rsidR="00F9118B" w:rsidRPr="009413B5" w:rsidRDefault="00F9118B" w:rsidP="00F9118B">
      <w:pPr>
        <w:pStyle w:val="Bodytext30"/>
        <w:shd w:val="clear" w:color="auto" w:fill="auto"/>
        <w:tabs>
          <w:tab w:val="left" w:pos="1190"/>
        </w:tabs>
        <w:spacing w:before="120" w:line="240" w:lineRule="auto"/>
        <w:ind w:firstLine="0"/>
        <w:jc w:val="both"/>
        <w:rPr>
          <w:rFonts w:ascii="EC Square Sans Pro" w:hAnsi="EC Square Sans Pro"/>
        </w:rPr>
      </w:pPr>
    </w:p>
    <w:p w14:paraId="47040205" w14:textId="0B2A34EA" w:rsidR="002F6B6F" w:rsidRPr="009413B5" w:rsidRDefault="002F6B6F" w:rsidP="002F6B6F">
      <w:pPr>
        <w:pStyle w:val="Bodytext30"/>
        <w:shd w:val="clear" w:color="auto" w:fill="auto"/>
        <w:tabs>
          <w:tab w:val="left" w:pos="1190"/>
        </w:tabs>
        <w:spacing w:before="120" w:after="0" w:line="240" w:lineRule="auto"/>
        <w:ind w:firstLine="0"/>
        <w:jc w:val="both"/>
        <w:rPr>
          <w:rFonts w:ascii="EC Square Sans Pro" w:hAnsi="EC Square Sans Pro"/>
          <w:b/>
        </w:rPr>
      </w:pPr>
      <w:r w:rsidRPr="009413B5">
        <w:rPr>
          <w:rFonts w:ascii="EC Square Sans Pro" w:hAnsi="EC Square Sans Pro"/>
          <w:b/>
        </w:rPr>
        <w:t xml:space="preserve">Other – please </w:t>
      </w:r>
      <w:proofErr w:type="gramStart"/>
      <w:r w:rsidRPr="009413B5">
        <w:rPr>
          <w:rFonts w:ascii="EC Square Sans Pro" w:hAnsi="EC Square Sans Pro"/>
          <w:b/>
        </w:rPr>
        <w:t>specify</w:t>
      </w:r>
      <w:proofErr w:type="gramEnd"/>
    </w:p>
    <w:p w14:paraId="7FCE4A96" w14:textId="77777777" w:rsidR="002F6B6F" w:rsidRPr="009413B5" w:rsidRDefault="002F6B6F" w:rsidP="002F6B6F">
      <w:pPr>
        <w:pStyle w:val="Bodytext30"/>
        <w:shd w:val="clear" w:color="auto" w:fill="auto"/>
        <w:tabs>
          <w:tab w:val="left" w:pos="1190"/>
        </w:tabs>
        <w:spacing w:before="120" w:after="0" w:line="240" w:lineRule="auto"/>
        <w:ind w:firstLine="0"/>
        <w:jc w:val="both"/>
        <w:rPr>
          <w:rFonts w:ascii="EC Square Sans Pro" w:hAnsi="EC Square Sans Pro"/>
        </w:rPr>
      </w:pPr>
    </w:p>
    <w:p w14:paraId="2810555A" w14:textId="7FBA3916" w:rsidR="002F6B6F" w:rsidRPr="009413B5" w:rsidRDefault="002F6B6F" w:rsidP="00E94C35">
      <w:pPr>
        <w:pStyle w:val="Heading210"/>
        <w:numPr>
          <w:ilvl w:val="0"/>
          <w:numId w:val="3"/>
        </w:numPr>
        <w:pBdr>
          <w:top w:val="single" w:sz="4" w:space="1" w:color="auto"/>
          <w:left w:val="single" w:sz="4" w:space="4" w:color="auto"/>
          <w:bottom w:val="single" w:sz="4" w:space="1" w:color="auto"/>
          <w:right w:val="single" w:sz="4" w:space="4" w:color="auto"/>
        </w:pBdr>
        <w:shd w:val="clear" w:color="auto" w:fill="E2EFD9" w:themeFill="accent6" w:themeFillTint="33"/>
        <w:tabs>
          <w:tab w:val="left" w:pos="363"/>
        </w:tabs>
        <w:spacing w:before="120" w:after="0" w:line="240" w:lineRule="auto"/>
        <w:jc w:val="both"/>
        <w:rPr>
          <w:rFonts w:ascii="EC Square Sans Pro" w:hAnsi="EC Square Sans Pro"/>
          <w:lang w:val="en-IE"/>
        </w:rPr>
      </w:pPr>
      <w:bookmarkStart w:id="13" w:name="bookmark13"/>
      <w:r w:rsidRPr="009413B5">
        <w:rPr>
          <w:rFonts w:ascii="EC Square Sans Pro" w:hAnsi="EC Square Sans Pro"/>
          <w:lang w:val="en-IE"/>
        </w:rPr>
        <w:t>Anti-corruption framework</w:t>
      </w:r>
      <w:bookmarkEnd w:id="13"/>
      <w:r w:rsidR="006E784D">
        <w:rPr>
          <w:rStyle w:val="FootnoteReference"/>
          <w:rFonts w:ascii="EC Square Sans Pro" w:hAnsi="EC Square Sans Pro"/>
          <w:lang w:val="en-IE"/>
        </w:rPr>
        <w:footnoteReference w:id="9"/>
      </w:r>
    </w:p>
    <w:p w14:paraId="50AFD118" w14:textId="383F1BC5" w:rsidR="002F6B6F" w:rsidRDefault="002F6B6F" w:rsidP="00F9118B">
      <w:pPr>
        <w:pStyle w:val="Bodytext30"/>
        <w:tabs>
          <w:tab w:val="left" w:pos="1100"/>
        </w:tabs>
        <w:spacing w:before="120"/>
        <w:ind w:firstLine="0"/>
        <w:jc w:val="both"/>
        <w:rPr>
          <w:rFonts w:ascii="EC Square Sans Pro" w:hAnsi="EC Square Sans Pro"/>
        </w:rPr>
      </w:pPr>
      <w:r w:rsidRPr="009413B5">
        <w:rPr>
          <w:rFonts w:ascii="EC Square Sans Pro" w:hAnsi="EC Square Sans Pro"/>
        </w:rPr>
        <w:t>Please provide information on measures taken to follow-up on the recommendations received in the 2024 Report regarding the anti-corruption framework (if applicable)</w:t>
      </w:r>
      <w:r w:rsidR="006E784D">
        <w:rPr>
          <w:rFonts w:ascii="EC Square Sans Pro" w:hAnsi="EC Square Sans Pro"/>
        </w:rPr>
        <w:t xml:space="preserve">: </w:t>
      </w:r>
    </w:p>
    <w:p w14:paraId="3F350B00" w14:textId="77777777" w:rsidR="00F9118B" w:rsidRPr="00F9118B" w:rsidRDefault="00F9118B" w:rsidP="00F9118B">
      <w:pPr>
        <w:pStyle w:val="Bodytext30"/>
        <w:tabs>
          <w:tab w:val="left" w:pos="1100"/>
        </w:tabs>
        <w:spacing w:before="120"/>
        <w:ind w:firstLine="0"/>
        <w:jc w:val="both"/>
        <w:rPr>
          <w:rFonts w:ascii="EC Square Sans Pro" w:hAnsi="EC Square Sans Pro"/>
        </w:rPr>
      </w:pPr>
    </w:p>
    <w:p w14:paraId="03F57810" w14:textId="77777777" w:rsidR="002F6B6F" w:rsidRDefault="002F6B6F" w:rsidP="002F6B6F">
      <w:pPr>
        <w:pStyle w:val="Heading110"/>
        <w:keepNext/>
        <w:keepLines/>
        <w:numPr>
          <w:ilvl w:val="0"/>
          <w:numId w:val="6"/>
        </w:numPr>
        <w:shd w:val="clear" w:color="auto" w:fill="auto"/>
        <w:spacing w:before="120" w:after="0" w:line="240" w:lineRule="auto"/>
        <w:ind w:left="426" w:hanging="426"/>
        <w:rPr>
          <w:rFonts w:ascii="EC Square Sans Pro" w:hAnsi="EC Square Sans Pro"/>
        </w:rPr>
      </w:pPr>
      <w:bookmarkStart w:id="15" w:name="bookmark15"/>
      <w:r w:rsidRPr="009413B5">
        <w:rPr>
          <w:rFonts w:ascii="EC Square Sans Pro" w:hAnsi="EC Square Sans Pro"/>
        </w:rPr>
        <w:t xml:space="preserve">The institutional framework capacity to fight against corruption (prevention and investigation </w:t>
      </w:r>
      <w:r w:rsidRPr="009413B5">
        <w:rPr>
          <w:rFonts w:ascii="EC Square Sans Pro" w:hAnsi="EC Square Sans Pro"/>
          <w:lang w:eastAsia="bg-BG" w:bidi="bg-BG"/>
        </w:rPr>
        <w:t xml:space="preserve">/ </w:t>
      </w:r>
      <w:r w:rsidRPr="009413B5">
        <w:rPr>
          <w:rFonts w:ascii="EC Square Sans Pro" w:hAnsi="EC Square Sans Pro"/>
        </w:rPr>
        <w:t>prosecution)</w:t>
      </w:r>
      <w:bookmarkEnd w:id="15"/>
    </w:p>
    <w:bookmarkStart w:id="16" w:name="_Hlk181891734"/>
    <w:p w14:paraId="125D6CE2" w14:textId="77777777" w:rsidR="00306DC4" w:rsidRPr="00086940" w:rsidRDefault="0044792E" w:rsidP="00306DC4">
      <w:pPr>
        <w:pStyle w:val="Bodytext30"/>
        <w:tabs>
          <w:tab w:val="left" w:pos="1190"/>
        </w:tabs>
        <w:spacing w:before="120"/>
        <w:ind w:firstLine="0"/>
        <w:jc w:val="both"/>
        <w:rPr>
          <w:rFonts w:ascii="EC Square Sans Pro" w:hAnsi="EC Square Sans Pro"/>
          <w:i w:val="0"/>
          <w:iCs w:val="0"/>
        </w:rPr>
      </w:pPr>
      <w:sdt>
        <w:sdtPr>
          <w:rPr>
            <w:rFonts w:ascii="EC Square Sans Pro" w:hAnsi="EC Square Sans Pro"/>
            <w:i w:val="0"/>
            <w:iCs w:val="0"/>
          </w:rPr>
          <w:id w:val="1016966623"/>
          <w14:checkbox>
            <w14:checked w14:val="0"/>
            <w14:checkedState w14:val="2612" w14:font="MS Gothic"/>
            <w14:uncheckedState w14:val="2610" w14:font="MS Gothic"/>
          </w14:checkbox>
        </w:sdtPr>
        <w:sdtEndPr/>
        <w:sdtContent>
          <w:r w:rsidR="00306DC4">
            <w:rPr>
              <w:rFonts w:ascii="MS Gothic" w:eastAsia="MS Gothic" w:hAnsi="MS Gothic" w:hint="eastAsia"/>
              <w:i w:val="0"/>
              <w:iCs w:val="0"/>
            </w:rPr>
            <w:t>☐</w:t>
          </w:r>
        </w:sdtContent>
      </w:sdt>
      <w:r w:rsidR="00306DC4">
        <w:rPr>
          <w:rFonts w:ascii="EC Square Sans Pro" w:hAnsi="EC Square Sans Pro"/>
          <w:i w:val="0"/>
          <w:iCs w:val="0"/>
        </w:rPr>
        <w:t xml:space="preserve"> </w:t>
      </w:r>
      <w:r w:rsidR="00306DC4" w:rsidRPr="00386FE0">
        <w:rPr>
          <w:rFonts w:ascii="EC Square Sans Pro" w:hAnsi="EC Square Sans Pro"/>
          <w:i w:val="0"/>
          <w:iCs w:val="0"/>
        </w:rPr>
        <w:t>No developments</w:t>
      </w:r>
      <w:r w:rsidR="00306DC4">
        <w:rPr>
          <w:rFonts w:ascii="EC Square Sans Pro" w:hAnsi="EC Square Sans Pro"/>
          <w:i w:val="0"/>
          <w:iCs w:val="0"/>
        </w:rPr>
        <w:t xml:space="preserve"> </w:t>
      </w:r>
    </w:p>
    <w:p w14:paraId="2526D54C" w14:textId="77777777" w:rsidR="00306DC4" w:rsidRDefault="0044792E" w:rsidP="00306DC4">
      <w:pPr>
        <w:pStyle w:val="Bodytext30"/>
        <w:tabs>
          <w:tab w:val="left" w:pos="1190"/>
        </w:tabs>
        <w:spacing w:before="120"/>
        <w:ind w:firstLine="0"/>
        <w:jc w:val="both"/>
        <w:rPr>
          <w:rFonts w:ascii="EC Square Sans Pro" w:hAnsi="EC Square Sans Pro"/>
        </w:rPr>
      </w:pPr>
      <w:sdt>
        <w:sdtPr>
          <w:rPr>
            <w:rFonts w:ascii="EC Square Sans Pro" w:hAnsi="EC Square Sans Pro"/>
            <w:i w:val="0"/>
            <w:iCs w:val="0"/>
          </w:rPr>
          <w:id w:val="-1663851666"/>
          <w14:checkbox>
            <w14:checked w14:val="0"/>
            <w14:checkedState w14:val="2612" w14:font="MS Gothic"/>
            <w14:uncheckedState w14:val="2610" w14:font="MS Gothic"/>
          </w14:checkbox>
        </w:sdtPr>
        <w:sdtEndPr/>
        <w:sdtContent>
          <w:r w:rsidR="00306DC4">
            <w:rPr>
              <w:rFonts w:ascii="MS Gothic" w:eastAsia="MS Gothic" w:hAnsi="MS Gothic" w:hint="eastAsia"/>
              <w:i w:val="0"/>
              <w:iCs w:val="0"/>
            </w:rPr>
            <w:t>☐</w:t>
          </w:r>
        </w:sdtContent>
      </w:sdt>
      <w:r w:rsidR="00306DC4">
        <w:rPr>
          <w:rFonts w:ascii="EC Square Sans Pro" w:hAnsi="EC Square Sans Pro"/>
          <w:i w:val="0"/>
          <w:iCs w:val="0"/>
        </w:rPr>
        <w:t xml:space="preserve"> </w:t>
      </w:r>
      <w:r w:rsidR="00306DC4" w:rsidRPr="00086940">
        <w:rPr>
          <w:rFonts w:ascii="EC Square Sans Pro" w:hAnsi="EC Square Sans Pro"/>
          <w:i w:val="0"/>
          <w:iCs w:val="0"/>
        </w:rPr>
        <w:t>If there have been developments related to</w:t>
      </w:r>
      <w:r w:rsidR="00306DC4">
        <w:rPr>
          <w:rFonts w:ascii="EC Square Sans Pro" w:hAnsi="EC Square Sans Pro"/>
          <w:i w:val="0"/>
          <w:iCs w:val="0"/>
        </w:rPr>
        <w:t xml:space="preserve"> the institutional framework capacity to fight corruption</w:t>
      </w:r>
      <w:r w:rsidR="00306DC4" w:rsidRPr="00086940">
        <w:rPr>
          <w:rFonts w:ascii="EC Square Sans Pro" w:hAnsi="EC Square Sans Pro"/>
          <w:i w:val="0"/>
          <w:iCs w:val="0"/>
        </w:rPr>
        <w:t>, please specify</w:t>
      </w:r>
      <w:r w:rsidR="00306DC4">
        <w:rPr>
          <w:rFonts w:ascii="EC Square Sans Pro" w:hAnsi="EC Square Sans Pro"/>
          <w:i w:val="0"/>
          <w:iCs w:val="0"/>
        </w:rPr>
        <w:t xml:space="preserve"> which</w:t>
      </w:r>
      <w:r w:rsidR="00306DC4" w:rsidRPr="00086940">
        <w:rPr>
          <w:rFonts w:ascii="EC Square Sans Pro" w:hAnsi="EC Square Sans Pro"/>
          <w:i w:val="0"/>
          <w:iCs w:val="0"/>
        </w:rPr>
        <w:t xml:space="preserve">, </w:t>
      </w:r>
      <w:proofErr w:type="gramStart"/>
      <w:r w:rsidR="00306DC4">
        <w:rPr>
          <w:rFonts w:ascii="EC Square Sans Pro" w:hAnsi="EC Square Sans Pro"/>
          <w:i w:val="0"/>
          <w:iCs w:val="0"/>
        </w:rPr>
        <w:t>in particular regarding</w:t>
      </w:r>
      <w:proofErr w:type="gramEnd"/>
      <w:r w:rsidR="00306DC4" w:rsidRPr="00086940">
        <w:rPr>
          <w:rFonts w:ascii="EC Square Sans Pro" w:hAnsi="EC Square Sans Pro"/>
          <w:i w:val="0"/>
          <w:iCs w:val="0"/>
        </w:rPr>
        <w:t xml:space="preserve"> topics listed </w:t>
      </w:r>
      <w:r w:rsidR="00306DC4">
        <w:rPr>
          <w:rFonts w:ascii="EC Square Sans Pro" w:hAnsi="EC Square Sans Pro"/>
          <w:i w:val="0"/>
          <w:iCs w:val="0"/>
        </w:rPr>
        <w:t>below</w:t>
      </w:r>
      <w:r w:rsidR="00306DC4" w:rsidRPr="00086940">
        <w:rPr>
          <w:rFonts w:ascii="EC Square Sans Pro" w:hAnsi="EC Square Sans Pro"/>
          <w:i w:val="0"/>
          <w:iCs w:val="0"/>
        </w:rPr>
        <w:t>:</w:t>
      </w:r>
      <w:r w:rsidR="00306DC4">
        <w:rPr>
          <w:rFonts w:ascii="EC Square Sans Pro" w:hAnsi="EC Square Sans Pro"/>
        </w:rPr>
        <w:t xml:space="preserve"> </w:t>
      </w:r>
      <w:r w:rsidR="00306DC4" w:rsidRPr="002F6B6F">
        <w:rPr>
          <w:rFonts w:ascii="EC Square Sans Pro" w:hAnsi="EC Square Sans Pro"/>
          <w:i w:val="0"/>
          <w:iCs w:val="0"/>
        </w:rPr>
        <w:t>…</w:t>
      </w:r>
    </w:p>
    <w:bookmarkEnd w:id="16"/>
    <w:p w14:paraId="365DD0B0" w14:textId="77777777" w:rsidR="00570F98" w:rsidRDefault="00570F98" w:rsidP="00570F98">
      <w:pPr>
        <w:pStyle w:val="Heading110"/>
        <w:keepNext/>
        <w:keepLines/>
        <w:shd w:val="clear" w:color="auto" w:fill="auto"/>
        <w:spacing w:before="120" w:after="0" w:line="240" w:lineRule="auto"/>
        <w:rPr>
          <w:rFonts w:ascii="EC Square Sans Pro" w:hAnsi="EC Square Sans Pro"/>
        </w:rPr>
      </w:pPr>
    </w:p>
    <w:p w14:paraId="3306FE3D" w14:textId="7AFC3AA2" w:rsidR="005C103D" w:rsidRPr="00E94C35" w:rsidRDefault="005C103D" w:rsidP="00E94C35">
      <w:pPr>
        <w:pStyle w:val="Heading110"/>
        <w:keepNext/>
        <w:keepLines/>
        <w:spacing w:before="120" w:after="120"/>
        <w:rPr>
          <w:rFonts w:ascii="EC Square Sans Pro" w:hAnsi="EC Square Sans Pro"/>
          <w:b w:val="0"/>
          <w:bCs w:val="0"/>
          <w:u w:val="single"/>
        </w:rPr>
      </w:pPr>
      <w:r w:rsidRPr="00DC0A5A">
        <w:rPr>
          <w:rFonts w:ascii="EC Square Sans Pro" w:hAnsi="EC Square Sans Pro"/>
          <w:b w:val="0"/>
          <w:bCs w:val="0"/>
          <w:u w:val="single"/>
        </w:rPr>
        <w:t>Relevant topics to be covered in your contribution</w:t>
      </w:r>
      <w:r w:rsidR="00561A7F">
        <w:rPr>
          <w:rFonts w:ascii="EC Square Sans Pro" w:hAnsi="EC Square Sans Pro"/>
          <w:b w:val="0"/>
          <w:bCs w:val="0"/>
          <w:u w:val="single"/>
        </w:rPr>
        <w:t xml:space="preserve"> include</w:t>
      </w:r>
      <w:r w:rsidRPr="00DC0A5A">
        <w:rPr>
          <w:rFonts w:ascii="EC Square Sans Pro" w:hAnsi="EC Square Sans Pro"/>
          <w:b w:val="0"/>
          <w:bCs w:val="0"/>
          <w:u w:val="single"/>
        </w:rPr>
        <w:t xml:space="preserve">: </w:t>
      </w:r>
    </w:p>
    <w:p w14:paraId="7B0BB854" w14:textId="77777777" w:rsidR="002F6B6F" w:rsidRPr="009413B5" w:rsidRDefault="002F6B6F" w:rsidP="00953C5F">
      <w:pPr>
        <w:pStyle w:val="Bodytext30"/>
        <w:numPr>
          <w:ilvl w:val="0"/>
          <w:numId w:val="14"/>
        </w:numPr>
        <w:shd w:val="clear" w:color="auto" w:fill="auto"/>
        <w:tabs>
          <w:tab w:val="left" w:pos="1194"/>
        </w:tabs>
        <w:spacing w:before="120" w:line="240" w:lineRule="auto"/>
        <w:jc w:val="both"/>
        <w:rPr>
          <w:rFonts w:ascii="EC Square Sans Pro" w:hAnsi="EC Square Sans Pro"/>
          <w:color w:val="000000" w:themeColor="text1"/>
        </w:rPr>
      </w:pPr>
      <w:r w:rsidRPr="009413B5">
        <w:rPr>
          <w:rFonts w:ascii="EC Square Sans Pro" w:hAnsi="EC Square Sans Pro"/>
        </w:rPr>
        <w:t xml:space="preserve">List any </w:t>
      </w:r>
      <w:r w:rsidRPr="00E94C35">
        <w:rPr>
          <w:rFonts w:ascii="EC Square Sans Pro" w:hAnsi="EC Square Sans Pro"/>
          <w:b/>
          <w:bCs/>
        </w:rPr>
        <w:t>changes</w:t>
      </w:r>
      <w:r w:rsidRPr="009413B5">
        <w:rPr>
          <w:rFonts w:ascii="EC Square Sans Pro" w:hAnsi="EC Square Sans Pro"/>
        </w:rPr>
        <w:t xml:space="preserve"> as regards relevant authorities (e.g. national agencies, bodies) in charge of prevention, detection, investigation and prosecution of corruption and the resources allocated to each of these authorities (the human, financial, legal, and technical resources as relevant), including the cooperation among domestic and with foreign authorities. Indicate any relevant measures taken to effectively and timely cooperate with OLAF and EPPO. </w:t>
      </w:r>
    </w:p>
    <w:p w14:paraId="0BAB6967" w14:textId="77777777" w:rsidR="002F6B6F" w:rsidRPr="009413B5" w:rsidRDefault="002F6B6F" w:rsidP="00953C5F">
      <w:pPr>
        <w:pStyle w:val="Bodytext30"/>
        <w:numPr>
          <w:ilvl w:val="0"/>
          <w:numId w:val="14"/>
        </w:numPr>
        <w:shd w:val="clear" w:color="auto" w:fill="auto"/>
        <w:tabs>
          <w:tab w:val="left" w:pos="1194"/>
        </w:tabs>
        <w:spacing w:before="120" w:line="240" w:lineRule="auto"/>
        <w:jc w:val="both"/>
        <w:rPr>
          <w:rFonts w:ascii="EC Square Sans Pro" w:hAnsi="EC Square Sans Pro"/>
          <w:color w:val="000000" w:themeColor="text1"/>
        </w:rPr>
      </w:pPr>
      <w:r w:rsidRPr="00DA3CE5">
        <w:rPr>
          <w:rFonts w:ascii="EC Square Sans Pro" w:hAnsi="EC Square Sans Pro"/>
        </w:rPr>
        <w:t>Safeguards</w:t>
      </w:r>
      <w:r w:rsidRPr="009413B5">
        <w:rPr>
          <w:rFonts w:ascii="EC Square Sans Pro" w:hAnsi="EC Square Sans Pro"/>
          <w:iCs w:val="0"/>
        </w:rPr>
        <w:t xml:space="preserve"> for the functional independence of the authorities tasked with the prevention and </w:t>
      </w:r>
      <w:r w:rsidRPr="00DA3CE5">
        <w:rPr>
          <w:rFonts w:ascii="EC Square Sans Pro" w:hAnsi="EC Square Sans Pro"/>
        </w:rPr>
        <w:lastRenderedPageBreak/>
        <w:t>detection</w:t>
      </w:r>
      <w:r w:rsidRPr="009413B5">
        <w:rPr>
          <w:rFonts w:ascii="EC Square Sans Pro" w:hAnsi="EC Square Sans Pro"/>
          <w:iCs w:val="0"/>
        </w:rPr>
        <w:t xml:space="preserve"> of corruption. </w:t>
      </w:r>
    </w:p>
    <w:p w14:paraId="49F743B3" w14:textId="77777777" w:rsidR="002F6B6F" w:rsidRPr="009413B5" w:rsidRDefault="002F6B6F" w:rsidP="00953C5F">
      <w:pPr>
        <w:pStyle w:val="Bodytext30"/>
        <w:numPr>
          <w:ilvl w:val="0"/>
          <w:numId w:val="14"/>
        </w:numPr>
        <w:shd w:val="clear" w:color="auto" w:fill="auto"/>
        <w:tabs>
          <w:tab w:val="left" w:pos="1194"/>
        </w:tabs>
        <w:spacing w:before="120" w:line="240" w:lineRule="auto"/>
        <w:jc w:val="both"/>
        <w:rPr>
          <w:rFonts w:ascii="EC Square Sans Pro" w:hAnsi="EC Square Sans Pro"/>
          <w:color w:val="000000" w:themeColor="text1"/>
        </w:rPr>
      </w:pPr>
      <w:r w:rsidRPr="00DA3CE5">
        <w:rPr>
          <w:rFonts w:ascii="EC Square Sans Pro" w:hAnsi="EC Square Sans Pro"/>
        </w:rPr>
        <w:t>Information</w:t>
      </w:r>
      <w:r w:rsidRPr="009413B5">
        <w:rPr>
          <w:rFonts w:ascii="EC Square Sans Pro" w:hAnsi="EC Square Sans Pro"/>
          <w:color w:val="000000" w:themeColor="text1"/>
        </w:rPr>
        <w:t xml:space="preserve"> on the implementation of measures foreseen in the strategic anti-corruption framework (if applicable). If available, please provide relevant objectives and indicators.</w:t>
      </w:r>
    </w:p>
    <w:p w14:paraId="2DECF51B" w14:textId="77777777" w:rsidR="002F6B6F" w:rsidRDefault="002F6B6F" w:rsidP="002F6B6F">
      <w:pPr>
        <w:pStyle w:val="Heading110"/>
        <w:keepNext/>
        <w:keepLines/>
        <w:numPr>
          <w:ilvl w:val="0"/>
          <w:numId w:val="6"/>
        </w:numPr>
        <w:shd w:val="clear" w:color="auto" w:fill="auto"/>
        <w:spacing w:before="120" w:after="0" w:line="240" w:lineRule="auto"/>
        <w:ind w:left="426" w:hanging="426"/>
        <w:rPr>
          <w:rFonts w:ascii="EC Square Sans Pro" w:hAnsi="EC Square Sans Pro"/>
        </w:rPr>
      </w:pPr>
      <w:bookmarkStart w:id="17" w:name="bookmark17"/>
      <w:r w:rsidRPr="009413B5">
        <w:rPr>
          <w:rFonts w:ascii="EC Square Sans Pro" w:hAnsi="EC Square Sans Pro"/>
        </w:rPr>
        <w:t>Prevention</w:t>
      </w:r>
      <w:bookmarkEnd w:id="17"/>
    </w:p>
    <w:p w14:paraId="73E3D4D1" w14:textId="77777777" w:rsidR="00306DC4" w:rsidRPr="00086940" w:rsidRDefault="0044792E" w:rsidP="00306DC4">
      <w:pPr>
        <w:pStyle w:val="Bodytext30"/>
        <w:tabs>
          <w:tab w:val="left" w:pos="1190"/>
        </w:tabs>
        <w:spacing w:before="120"/>
        <w:ind w:firstLine="0"/>
        <w:jc w:val="both"/>
        <w:rPr>
          <w:rFonts w:ascii="EC Square Sans Pro" w:hAnsi="EC Square Sans Pro"/>
          <w:i w:val="0"/>
          <w:iCs w:val="0"/>
        </w:rPr>
      </w:pPr>
      <w:sdt>
        <w:sdtPr>
          <w:rPr>
            <w:rFonts w:ascii="EC Square Sans Pro" w:hAnsi="EC Square Sans Pro"/>
            <w:i w:val="0"/>
            <w:iCs w:val="0"/>
          </w:rPr>
          <w:id w:val="1699814948"/>
          <w14:checkbox>
            <w14:checked w14:val="0"/>
            <w14:checkedState w14:val="2612" w14:font="MS Gothic"/>
            <w14:uncheckedState w14:val="2610" w14:font="MS Gothic"/>
          </w14:checkbox>
        </w:sdtPr>
        <w:sdtEndPr/>
        <w:sdtContent>
          <w:r w:rsidR="00306DC4">
            <w:rPr>
              <w:rFonts w:ascii="MS Gothic" w:eastAsia="MS Gothic" w:hAnsi="MS Gothic" w:hint="eastAsia"/>
              <w:i w:val="0"/>
              <w:iCs w:val="0"/>
            </w:rPr>
            <w:t>☐</w:t>
          </w:r>
        </w:sdtContent>
      </w:sdt>
      <w:r w:rsidR="00306DC4">
        <w:rPr>
          <w:rFonts w:ascii="EC Square Sans Pro" w:hAnsi="EC Square Sans Pro"/>
          <w:i w:val="0"/>
          <w:iCs w:val="0"/>
        </w:rPr>
        <w:t xml:space="preserve"> </w:t>
      </w:r>
      <w:r w:rsidR="00306DC4" w:rsidRPr="00386FE0">
        <w:rPr>
          <w:rFonts w:ascii="EC Square Sans Pro" w:hAnsi="EC Square Sans Pro"/>
          <w:i w:val="0"/>
          <w:iCs w:val="0"/>
        </w:rPr>
        <w:t xml:space="preserve">No developments </w:t>
      </w:r>
    </w:p>
    <w:p w14:paraId="0668438D" w14:textId="77777777" w:rsidR="00306DC4" w:rsidRDefault="0044792E" w:rsidP="00306DC4">
      <w:pPr>
        <w:pStyle w:val="Bodytext30"/>
        <w:tabs>
          <w:tab w:val="left" w:pos="1190"/>
        </w:tabs>
        <w:spacing w:before="120"/>
        <w:ind w:firstLine="0"/>
        <w:jc w:val="both"/>
        <w:rPr>
          <w:rFonts w:ascii="EC Square Sans Pro" w:hAnsi="EC Square Sans Pro"/>
        </w:rPr>
      </w:pPr>
      <w:sdt>
        <w:sdtPr>
          <w:rPr>
            <w:rFonts w:ascii="EC Square Sans Pro" w:hAnsi="EC Square Sans Pro"/>
            <w:i w:val="0"/>
            <w:iCs w:val="0"/>
          </w:rPr>
          <w:id w:val="-1917698092"/>
          <w14:checkbox>
            <w14:checked w14:val="0"/>
            <w14:checkedState w14:val="2612" w14:font="MS Gothic"/>
            <w14:uncheckedState w14:val="2610" w14:font="MS Gothic"/>
          </w14:checkbox>
        </w:sdtPr>
        <w:sdtEndPr/>
        <w:sdtContent>
          <w:r w:rsidR="00306DC4">
            <w:rPr>
              <w:rFonts w:ascii="MS Gothic" w:eastAsia="MS Gothic" w:hAnsi="MS Gothic" w:hint="eastAsia"/>
              <w:i w:val="0"/>
              <w:iCs w:val="0"/>
            </w:rPr>
            <w:t>☐</w:t>
          </w:r>
        </w:sdtContent>
      </w:sdt>
      <w:r w:rsidR="00306DC4">
        <w:rPr>
          <w:rFonts w:ascii="EC Square Sans Pro" w:hAnsi="EC Square Sans Pro"/>
          <w:i w:val="0"/>
          <w:iCs w:val="0"/>
        </w:rPr>
        <w:t xml:space="preserve"> </w:t>
      </w:r>
      <w:r w:rsidR="00306DC4" w:rsidRPr="00086940">
        <w:rPr>
          <w:rFonts w:ascii="EC Square Sans Pro" w:hAnsi="EC Square Sans Pro"/>
          <w:i w:val="0"/>
          <w:iCs w:val="0"/>
        </w:rPr>
        <w:t xml:space="preserve">If there have been developments related to </w:t>
      </w:r>
      <w:r w:rsidR="00306DC4">
        <w:rPr>
          <w:rFonts w:ascii="EC Square Sans Pro" w:hAnsi="EC Square Sans Pro"/>
          <w:i w:val="0"/>
          <w:iCs w:val="0"/>
        </w:rPr>
        <w:t>the prevention of corruption</w:t>
      </w:r>
      <w:r w:rsidR="00306DC4" w:rsidRPr="00086940">
        <w:rPr>
          <w:rFonts w:ascii="EC Square Sans Pro" w:hAnsi="EC Square Sans Pro"/>
          <w:i w:val="0"/>
          <w:iCs w:val="0"/>
        </w:rPr>
        <w:t>, please specify</w:t>
      </w:r>
      <w:r w:rsidR="00306DC4">
        <w:rPr>
          <w:rFonts w:ascii="EC Square Sans Pro" w:hAnsi="EC Square Sans Pro"/>
          <w:i w:val="0"/>
          <w:iCs w:val="0"/>
        </w:rPr>
        <w:t xml:space="preserve"> which</w:t>
      </w:r>
      <w:r w:rsidR="00306DC4" w:rsidRPr="00086940">
        <w:rPr>
          <w:rFonts w:ascii="EC Square Sans Pro" w:hAnsi="EC Square Sans Pro"/>
          <w:i w:val="0"/>
          <w:iCs w:val="0"/>
        </w:rPr>
        <w:t xml:space="preserve">, </w:t>
      </w:r>
      <w:proofErr w:type="gramStart"/>
      <w:r w:rsidR="00306DC4">
        <w:rPr>
          <w:rFonts w:ascii="EC Square Sans Pro" w:hAnsi="EC Square Sans Pro"/>
          <w:i w:val="0"/>
          <w:iCs w:val="0"/>
        </w:rPr>
        <w:t>in particular regarding</w:t>
      </w:r>
      <w:proofErr w:type="gramEnd"/>
      <w:r w:rsidR="00306DC4" w:rsidRPr="00086940">
        <w:rPr>
          <w:rFonts w:ascii="EC Square Sans Pro" w:hAnsi="EC Square Sans Pro"/>
          <w:i w:val="0"/>
          <w:iCs w:val="0"/>
        </w:rPr>
        <w:t xml:space="preserve"> topics listed </w:t>
      </w:r>
      <w:r w:rsidR="00306DC4">
        <w:rPr>
          <w:rFonts w:ascii="EC Square Sans Pro" w:hAnsi="EC Square Sans Pro"/>
          <w:i w:val="0"/>
          <w:iCs w:val="0"/>
        </w:rPr>
        <w:t>below</w:t>
      </w:r>
      <w:r w:rsidR="00306DC4" w:rsidRPr="00086940">
        <w:rPr>
          <w:rFonts w:ascii="EC Square Sans Pro" w:hAnsi="EC Square Sans Pro"/>
          <w:i w:val="0"/>
          <w:iCs w:val="0"/>
        </w:rPr>
        <w:t>:</w:t>
      </w:r>
      <w:r w:rsidR="00306DC4">
        <w:rPr>
          <w:rFonts w:ascii="EC Square Sans Pro" w:hAnsi="EC Square Sans Pro"/>
        </w:rPr>
        <w:t xml:space="preserve"> </w:t>
      </w:r>
      <w:r w:rsidR="00306DC4" w:rsidRPr="002F6B6F">
        <w:rPr>
          <w:rFonts w:ascii="EC Square Sans Pro" w:hAnsi="EC Square Sans Pro"/>
          <w:i w:val="0"/>
          <w:iCs w:val="0"/>
        </w:rPr>
        <w:t>…</w:t>
      </w:r>
    </w:p>
    <w:p w14:paraId="31BBD6F5" w14:textId="77777777" w:rsidR="005C103D" w:rsidRPr="00306DC4" w:rsidRDefault="005C103D" w:rsidP="005C103D">
      <w:pPr>
        <w:pStyle w:val="Heading110"/>
        <w:keepNext/>
        <w:keepLines/>
        <w:shd w:val="clear" w:color="auto" w:fill="auto"/>
        <w:spacing w:before="120" w:after="0" w:line="240" w:lineRule="auto"/>
        <w:rPr>
          <w:rFonts w:ascii="EC Square Sans Pro" w:hAnsi="EC Square Sans Pro"/>
          <w:b w:val="0"/>
          <w:bCs w:val="0"/>
        </w:rPr>
      </w:pPr>
    </w:p>
    <w:p w14:paraId="50A0FC38" w14:textId="224ED199" w:rsidR="005C103D" w:rsidRPr="00E94C35" w:rsidRDefault="005C103D" w:rsidP="00E94C35">
      <w:pPr>
        <w:pStyle w:val="Heading110"/>
        <w:keepNext/>
        <w:keepLines/>
        <w:spacing w:before="120" w:after="120"/>
        <w:rPr>
          <w:rFonts w:ascii="EC Square Sans Pro" w:hAnsi="EC Square Sans Pro"/>
          <w:b w:val="0"/>
          <w:bCs w:val="0"/>
          <w:u w:val="single"/>
        </w:rPr>
      </w:pPr>
      <w:r w:rsidRPr="00DC0A5A">
        <w:rPr>
          <w:rFonts w:ascii="EC Square Sans Pro" w:hAnsi="EC Square Sans Pro"/>
          <w:b w:val="0"/>
          <w:bCs w:val="0"/>
          <w:u w:val="single"/>
        </w:rPr>
        <w:t>Relevant topics to be covered in your contribution</w:t>
      </w:r>
      <w:r w:rsidR="0038459D">
        <w:rPr>
          <w:rFonts w:ascii="EC Square Sans Pro" w:hAnsi="EC Square Sans Pro"/>
          <w:b w:val="0"/>
          <w:bCs w:val="0"/>
          <w:u w:val="single"/>
        </w:rPr>
        <w:t xml:space="preserve"> </w:t>
      </w:r>
      <w:r w:rsidR="006F60AD">
        <w:rPr>
          <w:rFonts w:ascii="EC Square Sans Pro" w:hAnsi="EC Square Sans Pro"/>
          <w:b w:val="0"/>
          <w:bCs w:val="0"/>
          <w:u w:val="single"/>
        </w:rPr>
        <w:t>include</w:t>
      </w:r>
      <w:r w:rsidRPr="00DC0A5A">
        <w:rPr>
          <w:rFonts w:ascii="EC Square Sans Pro" w:hAnsi="EC Square Sans Pro"/>
          <w:b w:val="0"/>
          <w:bCs w:val="0"/>
          <w:u w:val="single"/>
        </w:rPr>
        <w:t xml:space="preserve">: </w:t>
      </w:r>
    </w:p>
    <w:p w14:paraId="7683E6CB" w14:textId="7A2A1817" w:rsidR="002F6B6F" w:rsidRPr="009413B5" w:rsidRDefault="002F6B6F" w:rsidP="00953C5F">
      <w:pPr>
        <w:pStyle w:val="Bodytext30"/>
        <w:numPr>
          <w:ilvl w:val="0"/>
          <w:numId w:val="14"/>
        </w:numPr>
        <w:shd w:val="clear" w:color="auto" w:fill="auto"/>
        <w:tabs>
          <w:tab w:val="left" w:pos="1194"/>
        </w:tabs>
        <w:spacing w:before="120" w:line="240" w:lineRule="auto"/>
        <w:jc w:val="both"/>
        <w:rPr>
          <w:rFonts w:ascii="EC Square Sans Pro" w:hAnsi="EC Square Sans Pro"/>
        </w:rPr>
      </w:pPr>
      <w:r w:rsidRPr="00570F98">
        <w:rPr>
          <w:rFonts w:ascii="EC Square Sans Pro" w:hAnsi="EC Square Sans Pro"/>
        </w:rPr>
        <w:t>Measures</w:t>
      </w:r>
      <w:r w:rsidRPr="009413B5">
        <w:rPr>
          <w:rFonts w:ascii="EC Square Sans Pro" w:hAnsi="EC Square Sans Pro"/>
        </w:rPr>
        <w:t xml:space="preserve"> to enhance integrity in the public sector (including as regards incompatibility rules, revolving doors, codes of conduct, ethics). </w:t>
      </w:r>
      <w:bookmarkStart w:id="18" w:name="_Hlk181962129"/>
    </w:p>
    <w:bookmarkEnd w:id="18"/>
    <w:p w14:paraId="3D39FFB8" w14:textId="4998DA92" w:rsidR="002F6B6F" w:rsidRPr="009413B5" w:rsidRDefault="002F6B6F" w:rsidP="00953C5F">
      <w:pPr>
        <w:pStyle w:val="Bodytext30"/>
        <w:numPr>
          <w:ilvl w:val="0"/>
          <w:numId w:val="14"/>
        </w:numPr>
        <w:shd w:val="clear" w:color="auto" w:fill="auto"/>
        <w:tabs>
          <w:tab w:val="left" w:pos="1194"/>
        </w:tabs>
        <w:spacing w:before="120" w:line="240" w:lineRule="auto"/>
        <w:jc w:val="both"/>
        <w:rPr>
          <w:rFonts w:ascii="EC Square Sans Pro" w:hAnsi="EC Square Sans Pro"/>
        </w:rPr>
      </w:pPr>
      <w:r w:rsidRPr="009413B5">
        <w:rPr>
          <w:rFonts w:ascii="EC Square Sans Pro" w:hAnsi="EC Square Sans Pro"/>
        </w:rPr>
        <w:t>Measures to en</w:t>
      </w:r>
      <w:r w:rsidR="00C6436B">
        <w:rPr>
          <w:rFonts w:ascii="EC Square Sans Pro" w:hAnsi="EC Square Sans Pro"/>
        </w:rPr>
        <w:t>hance</w:t>
      </w:r>
      <w:r w:rsidRPr="009413B5">
        <w:rPr>
          <w:rFonts w:ascii="EC Square Sans Pro" w:hAnsi="EC Square Sans Pro"/>
        </w:rPr>
        <w:t xml:space="preserve"> general transparency of public decision-making (including rules on lobbying, asset and interest disclosure rules, gifts policy</w:t>
      </w:r>
      <w:r w:rsidRPr="007D2457">
        <w:rPr>
          <w:rFonts w:ascii="EC Square Sans Pro" w:hAnsi="EC Square Sans Pro"/>
        </w:rPr>
        <w:t xml:space="preserve">, </w:t>
      </w:r>
      <w:r w:rsidRPr="009413B5">
        <w:rPr>
          <w:rFonts w:ascii="EC Square Sans Pro" w:hAnsi="EC Square Sans Pro"/>
        </w:rPr>
        <w:t>transparency of political party financing)</w:t>
      </w:r>
      <w:r w:rsidR="00705A26">
        <w:rPr>
          <w:rFonts w:ascii="EC Square Sans Pro" w:hAnsi="EC Square Sans Pro"/>
        </w:rPr>
        <w:t xml:space="preserve">. </w:t>
      </w:r>
    </w:p>
    <w:p w14:paraId="751406FD" w14:textId="7D7345D9" w:rsidR="002F6B6F" w:rsidRPr="00F97A04" w:rsidRDefault="000C24AB" w:rsidP="00953C5F">
      <w:pPr>
        <w:pStyle w:val="Bodytext30"/>
        <w:numPr>
          <w:ilvl w:val="0"/>
          <w:numId w:val="14"/>
        </w:numPr>
        <w:shd w:val="clear" w:color="auto" w:fill="auto"/>
        <w:tabs>
          <w:tab w:val="left" w:pos="1194"/>
        </w:tabs>
        <w:spacing w:before="120" w:line="240" w:lineRule="auto"/>
        <w:jc w:val="both"/>
        <w:rPr>
          <w:rFonts w:ascii="EC Square Sans Pro" w:hAnsi="EC Square Sans Pro"/>
        </w:rPr>
      </w:pPr>
      <w:r w:rsidRPr="00425F80">
        <w:rPr>
          <w:rFonts w:ascii="EC Square Sans Pro" w:hAnsi="EC Square Sans Pro"/>
        </w:rPr>
        <w:t>M</w:t>
      </w:r>
      <w:r w:rsidR="002F6B6F" w:rsidRPr="00425F80">
        <w:rPr>
          <w:rFonts w:ascii="EC Square Sans Pro" w:hAnsi="EC Square Sans Pro"/>
        </w:rPr>
        <w:t>easures to</w:t>
      </w:r>
      <w:r w:rsidR="00346239" w:rsidRPr="00425F80">
        <w:rPr>
          <w:rFonts w:ascii="EC Square Sans Pro" w:hAnsi="EC Square Sans Pro"/>
        </w:rPr>
        <w:t xml:space="preserve"> </w:t>
      </w:r>
      <w:r w:rsidR="002F6B6F" w:rsidRPr="00425F80">
        <w:rPr>
          <w:rFonts w:ascii="EC Square Sans Pro" w:hAnsi="EC Square Sans Pro"/>
        </w:rPr>
        <w:t>prevent</w:t>
      </w:r>
      <w:r w:rsidR="000A029C" w:rsidRPr="00425F80">
        <w:rPr>
          <w:rFonts w:ascii="EC Square Sans Pro" w:hAnsi="EC Square Sans Pro"/>
        </w:rPr>
        <w:t xml:space="preserve"> </w:t>
      </w:r>
      <w:r w:rsidR="002F6B6F" w:rsidRPr="00425F80">
        <w:rPr>
          <w:rFonts w:ascii="EC Square Sans Pro" w:hAnsi="EC Square Sans Pro"/>
        </w:rPr>
        <w:t>conflicts of interest in the public sector. Please specify the features and scope of their application (e.g. categories of officials concerned, types of checks and corrective measures depending on the category of officials concerned)</w:t>
      </w:r>
      <w:r w:rsidR="00421579" w:rsidRPr="00425F80">
        <w:rPr>
          <w:rFonts w:ascii="EC Square Sans Pro" w:hAnsi="EC Square Sans Pro"/>
        </w:rPr>
        <w:t xml:space="preserve">. </w:t>
      </w:r>
    </w:p>
    <w:p w14:paraId="670D45DB" w14:textId="4C5F41FC" w:rsidR="0003668E" w:rsidRPr="00F9118B" w:rsidRDefault="00425F80" w:rsidP="00F11119">
      <w:pPr>
        <w:pStyle w:val="Bodytext30"/>
        <w:shd w:val="clear" w:color="auto" w:fill="auto"/>
        <w:tabs>
          <w:tab w:val="left" w:pos="1194"/>
        </w:tabs>
        <w:spacing w:before="120" w:after="0" w:line="240" w:lineRule="auto"/>
        <w:ind w:left="720" w:firstLine="0"/>
        <w:jc w:val="both"/>
        <w:rPr>
          <w:rFonts w:ascii="EC Square Sans Pro" w:hAnsi="EC Square Sans Pro"/>
        </w:rPr>
      </w:pPr>
      <w:r w:rsidRPr="009B7CFA">
        <w:rPr>
          <w:rFonts w:ascii="EC Square Sans Pro" w:hAnsi="EC Square Sans Pro"/>
          <w:b/>
          <w:iCs w:val="0"/>
        </w:rPr>
        <w:sym w:font="Wingdings" w:char="F0E0"/>
      </w:r>
      <w:r w:rsidRPr="009B7CFA">
        <w:rPr>
          <w:rFonts w:ascii="EC Square Sans Pro" w:hAnsi="EC Square Sans Pro"/>
          <w:b/>
          <w:iCs w:val="0"/>
        </w:rPr>
        <w:t xml:space="preserve"> </w:t>
      </w:r>
      <w:bookmarkStart w:id="19" w:name="_Hlk183510885"/>
      <w:r w:rsidR="002F6B6F" w:rsidRPr="009B7CFA">
        <w:rPr>
          <w:rFonts w:ascii="EC Square Sans Pro" w:hAnsi="EC Square Sans Pro"/>
          <w:iCs w:val="0"/>
        </w:rPr>
        <w:t xml:space="preserve">For </w:t>
      </w:r>
      <w:r w:rsidR="0061474C" w:rsidRPr="009B7CFA">
        <w:rPr>
          <w:rFonts w:ascii="EC Square Sans Pro" w:hAnsi="EC Square Sans Pro"/>
          <w:iCs w:val="0"/>
        </w:rPr>
        <w:t xml:space="preserve">the </w:t>
      </w:r>
      <w:r w:rsidR="0061474C" w:rsidRPr="00F9118B">
        <w:rPr>
          <w:rFonts w:ascii="EC Square Sans Pro" w:hAnsi="EC Square Sans Pro"/>
          <w:iCs w:val="0"/>
        </w:rPr>
        <w:t xml:space="preserve">three previous points, </w:t>
      </w:r>
      <w:r w:rsidR="002F6B6F" w:rsidRPr="00F9118B">
        <w:rPr>
          <w:rFonts w:ascii="EC Square Sans Pro" w:hAnsi="EC Square Sans Pro"/>
          <w:b/>
          <w:iCs w:val="0"/>
        </w:rPr>
        <w:t xml:space="preserve">please </w:t>
      </w:r>
      <w:r w:rsidRPr="00F9118B">
        <w:rPr>
          <w:rFonts w:ascii="EC Square Sans Pro" w:hAnsi="EC Square Sans Pro"/>
          <w:b/>
          <w:bCs/>
          <w:iCs w:val="0"/>
        </w:rPr>
        <w:t xml:space="preserve">also </w:t>
      </w:r>
      <w:r w:rsidR="002F6B6F" w:rsidRPr="00F9118B">
        <w:rPr>
          <w:rFonts w:ascii="EC Square Sans Pro" w:hAnsi="EC Square Sans Pro"/>
          <w:b/>
          <w:iCs w:val="0"/>
        </w:rPr>
        <w:t xml:space="preserve">provide </w:t>
      </w:r>
      <w:r w:rsidRPr="00F9118B">
        <w:rPr>
          <w:rFonts w:ascii="EC Square Sans Pro" w:hAnsi="EC Square Sans Pro"/>
          <w:b/>
          <w:bCs/>
          <w:iCs w:val="0"/>
        </w:rPr>
        <w:t xml:space="preserve">information and </w:t>
      </w:r>
      <w:r w:rsidR="002F6B6F" w:rsidRPr="00F9118B">
        <w:rPr>
          <w:rFonts w:ascii="EC Square Sans Pro" w:hAnsi="EC Square Sans Pro"/>
          <w:b/>
          <w:iCs w:val="0"/>
        </w:rPr>
        <w:t>figures on their application</w:t>
      </w:r>
      <w:r w:rsidR="0096789E" w:rsidRPr="00F9118B">
        <w:rPr>
          <w:rFonts w:ascii="EC Square Sans Pro" w:hAnsi="EC Square Sans Pro"/>
          <w:b/>
          <w:iCs w:val="0"/>
        </w:rPr>
        <w:t>/</w:t>
      </w:r>
      <w:r w:rsidR="00DA3CE5" w:rsidRPr="00F9118B">
        <w:rPr>
          <w:rFonts w:ascii="EC Square Sans Pro" w:hAnsi="EC Square Sans Pro"/>
          <w:b/>
          <w:iCs w:val="0"/>
        </w:rPr>
        <w:t>enforcement</w:t>
      </w:r>
      <w:r w:rsidRPr="00F9118B">
        <w:rPr>
          <w:rFonts w:ascii="EC Square Sans Pro" w:hAnsi="EC Square Sans Pro"/>
          <w:iCs w:val="0"/>
        </w:rPr>
        <w:t>,</w:t>
      </w:r>
      <w:r w:rsidRPr="00F9118B">
        <w:rPr>
          <w:rFonts w:ascii="EC Square Sans Pro" w:hAnsi="EC Square Sans Pro"/>
        </w:rPr>
        <w:t xml:space="preserve"> </w:t>
      </w:r>
      <w:bookmarkStart w:id="20" w:name="_Hlk181962015"/>
      <w:r w:rsidR="002F6B6F" w:rsidRPr="00F9118B">
        <w:rPr>
          <w:rFonts w:ascii="EC Square Sans Pro" w:hAnsi="EC Square Sans Pro"/>
        </w:rPr>
        <w:t>such as number of detected breaches/irregularities of the various rules in place and the follow-up given (investigations, sanctions, etc.).</w:t>
      </w:r>
      <w:bookmarkEnd w:id="19"/>
    </w:p>
    <w:bookmarkEnd w:id="20"/>
    <w:p w14:paraId="38D2151C" w14:textId="0B42866E" w:rsidR="002F6B6F" w:rsidRPr="00F9118B" w:rsidRDefault="002F6B6F" w:rsidP="00953C5F">
      <w:pPr>
        <w:pStyle w:val="Bodytext30"/>
        <w:numPr>
          <w:ilvl w:val="0"/>
          <w:numId w:val="14"/>
        </w:numPr>
        <w:shd w:val="clear" w:color="auto" w:fill="auto"/>
        <w:tabs>
          <w:tab w:val="left" w:pos="1194"/>
        </w:tabs>
        <w:spacing w:before="120" w:line="240" w:lineRule="auto"/>
        <w:jc w:val="both"/>
        <w:rPr>
          <w:rFonts w:ascii="EC Square Sans Pro" w:hAnsi="EC Square Sans Pro"/>
        </w:rPr>
      </w:pPr>
      <w:r w:rsidRPr="00F9118B">
        <w:rPr>
          <w:rFonts w:ascii="EC Square Sans Pro" w:hAnsi="EC Square Sans Pro"/>
        </w:rPr>
        <w:t>Measures to ensure whistleblower protection and encourage reporting of corruption, including the</w:t>
      </w:r>
      <w:r w:rsidR="00842829" w:rsidRPr="00F9118B">
        <w:rPr>
          <w:rFonts w:ascii="EC Square Sans Pro" w:hAnsi="EC Square Sans Pro"/>
        </w:rPr>
        <w:t>ir application</w:t>
      </w:r>
      <w:r w:rsidRPr="00F9118B">
        <w:rPr>
          <w:rFonts w:ascii="EC Square Sans Pro" w:hAnsi="EC Square Sans Pro"/>
        </w:rPr>
        <w:t xml:space="preserve"> </w:t>
      </w:r>
      <w:r w:rsidR="002E4C49" w:rsidRPr="00F9118B">
        <w:rPr>
          <w:rFonts w:ascii="EC Square Sans Pro" w:hAnsi="EC Square Sans Pro"/>
        </w:rPr>
        <w:t xml:space="preserve">(i.e. </w:t>
      </w:r>
      <w:r w:rsidRPr="00F9118B">
        <w:rPr>
          <w:rFonts w:ascii="EC Square Sans Pro" w:hAnsi="EC Square Sans Pro"/>
        </w:rPr>
        <w:t>number of reports received</w:t>
      </w:r>
      <w:r w:rsidR="00D3051C" w:rsidRPr="00F9118B">
        <w:rPr>
          <w:rFonts w:ascii="EC Square Sans Pro" w:hAnsi="EC Square Sans Pro"/>
        </w:rPr>
        <w:t>,</w:t>
      </w:r>
      <w:r w:rsidRPr="00F9118B">
        <w:rPr>
          <w:rFonts w:ascii="EC Square Sans Pro" w:hAnsi="EC Square Sans Pro"/>
        </w:rPr>
        <w:t xml:space="preserve"> and the follow-up given</w:t>
      </w:r>
      <w:r w:rsidR="00A60D24" w:rsidRPr="00F9118B">
        <w:rPr>
          <w:rFonts w:ascii="EC Square Sans Pro" w:hAnsi="EC Square Sans Pro"/>
        </w:rPr>
        <w:t>)</w:t>
      </w:r>
      <w:r w:rsidR="00BB3E8A" w:rsidRPr="00F9118B">
        <w:rPr>
          <w:rFonts w:ascii="EC Square Sans Pro" w:hAnsi="EC Square Sans Pro"/>
        </w:rPr>
        <w:t>.</w:t>
      </w:r>
      <w:r w:rsidRPr="00F9118B">
        <w:rPr>
          <w:rFonts w:ascii="EC Square Sans Pro" w:hAnsi="EC Square Sans Pro"/>
        </w:rPr>
        <w:t xml:space="preserve"> </w:t>
      </w:r>
    </w:p>
    <w:p w14:paraId="7D2E15F8" w14:textId="53AF39FF" w:rsidR="00860703" w:rsidRPr="00F9118B" w:rsidRDefault="00B7178D" w:rsidP="00953C5F">
      <w:pPr>
        <w:pStyle w:val="Bodytext30"/>
        <w:numPr>
          <w:ilvl w:val="0"/>
          <w:numId w:val="14"/>
        </w:numPr>
        <w:shd w:val="clear" w:color="auto" w:fill="auto"/>
        <w:tabs>
          <w:tab w:val="left" w:pos="1194"/>
        </w:tabs>
        <w:spacing w:before="120" w:line="240" w:lineRule="auto"/>
        <w:jc w:val="both"/>
        <w:rPr>
          <w:rFonts w:ascii="EC Square Sans Pro" w:hAnsi="EC Square Sans Pro"/>
          <w:color w:val="000000" w:themeColor="text1"/>
          <w:sz w:val="20"/>
          <w:szCs w:val="20"/>
        </w:rPr>
      </w:pPr>
      <w:r w:rsidRPr="00F9118B">
        <w:rPr>
          <w:rFonts w:ascii="EC Square Sans Pro" w:hAnsi="EC Square Sans Pro"/>
        </w:rPr>
        <w:t xml:space="preserve">Specific </w:t>
      </w:r>
      <w:r w:rsidR="00D27DBC" w:rsidRPr="00F9118B">
        <w:rPr>
          <w:rFonts w:ascii="EC Square Sans Pro" w:hAnsi="EC Square Sans Pro"/>
        </w:rPr>
        <w:t>m</w:t>
      </w:r>
      <w:r w:rsidR="00281AA4" w:rsidRPr="00F9118B">
        <w:rPr>
          <w:rFonts w:ascii="EC Square Sans Pro" w:hAnsi="EC Square Sans Pro"/>
        </w:rPr>
        <w:t>e</w:t>
      </w:r>
      <w:r w:rsidR="009C2FBD" w:rsidRPr="00F9118B">
        <w:rPr>
          <w:rFonts w:ascii="EC Square Sans Pro" w:hAnsi="EC Square Sans Pro"/>
        </w:rPr>
        <w:t xml:space="preserve">asures </w:t>
      </w:r>
      <w:r w:rsidR="00BC7796" w:rsidRPr="00F9118B">
        <w:rPr>
          <w:rFonts w:ascii="EC Square Sans Pro" w:hAnsi="EC Square Sans Pro"/>
        </w:rPr>
        <w:t>to enha</w:t>
      </w:r>
      <w:r w:rsidR="00524049" w:rsidRPr="00F9118B">
        <w:rPr>
          <w:rFonts w:ascii="EC Square Sans Pro" w:hAnsi="EC Square Sans Pro"/>
        </w:rPr>
        <w:t xml:space="preserve">nce transparency, </w:t>
      </w:r>
      <w:proofErr w:type="gramStart"/>
      <w:r w:rsidR="00524049" w:rsidRPr="00F9118B">
        <w:rPr>
          <w:rFonts w:ascii="EC Square Sans Pro" w:hAnsi="EC Square Sans Pro"/>
        </w:rPr>
        <w:t>integrity</w:t>
      </w:r>
      <w:proofErr w:type="gramEnd"/>
      <w:r w:rsidR="00524049" w:rsidRPr="00F9118B">
        <w:rPr>
          <w:rFonts w:ascii="EC Square Sans Pro" w:hAnsi="EC Square Sans Pro"/>
        </w:rPr>
        <w:t xml:space="preserve"> and accountability in s</w:t>
      </w:r>
      <w:r w:rsidR="002F6B6F" w:rsidRPr="00F9118B">
        <w:rPr>
          <w:rFonts w:ascii="EC Square Sans Pro" w:hAnsi="EC Square Sans Pro"/>
        </w:rPr>
        <w:t xml:space="preserve">ectors with </w:t>
      </w:r>
      <w:r w:rsidR="002F6B6F" w:rsidRPr="00F9118B">
        <w:rPr>
          <w:rFonts w:ascii="EC Square Sans Pro" w:hAnsi="EC Square Sans Pro"/>
          <w:u w:val="single"/>
        </w:rPr>
        <w:t>high</w:t>
      </w:r>
      <w:r w:rsidR="00F9118B" w:rsidRPr="00F9118B">
        <w:rPr>
          <w:rFonts w:ascii="EC Square Sans Pro" w:hAnsi="EC Square Sans Pro"/>
          <w:u w:val="single"/>
        </w:rPr>
        <w:t xml:space="preserve"> </w:t>
      </w:r>
      <w:r w:rsidR="002F6B6F" w:rsidRPr="00F9118B">
        <w:rPr>
          <w:rFonts w:ascii="EC Square Sans Pro" w:hAnsi="EC Square Sans Pro"/>
          <w:u w:val="single"/>
        </w:rPr>
        <w:t>risks of corruption</w:t>
      </w:r>
      <w:r w:rsidR="00AF0192" w:rsidRPr="00F9118B">
        <w:rPr>
          <w:rFonts w:ascii="EC Square Sans Pro" w:hAnsi="EC Square Sans Pro"/>
        </w:rPr>
        <w:t xml:space="preserve">, </w:t>
      </w:r>
      <w:r w:rsidR="00197728" w:rsidRPr="00F9118B">
        <w:rPr>
          <w:rFonts w:ascii="EC Square Sans Pro" w:hAnsi="EC Square Sans Pro"/>
        </w:rPr>
        <w:t>with a view to</w:t>
      </w:r>
      <w:r w:rsidR="00AF0192" w:rsidRPr="00F9118B">
        <w:rPr>
          <w:rFonts w:ascii="EC Square Sans Pro" w:hAnsi="EC Square Sans Pro"/>
        </w:rPr>
        <w:t xml:space="preserve"> </w:t>
      </w:r>
      <w:r w:rsidR="002F6B6F" w:rsidRPr="00F9118B">
        <w:rPr>
          <w:rFonts w:ascii="EC Square Sans Pro" w:hAnsi="EC Square Sans Pro"/>
          <w:color w:val="000000" w:themeColor="text1"/>
        </w:rPr>
        <w:t>monitor and</w:t>
      </w:r>
      <w:r w:rsidR="00195E1D" w:rsidRPr="00F9118B">
        <w:rPr>
          <w:rFonts w:ascii="EC Square Sans Pro" w:hAnsi="EC Square Sans Pro"/>
          <w:color w:val="000000" w:themeColor="text1"/>
        </w:rPr>
        <w:t xml:space="preserve"> </w:t>
      </w:r>
      <w:r w:rsidR="002F6B6F" w:rsidRPr="00F9118B">
        <w:rPr>
          <w:rFonts w:ascii="EC Square Sans Pro" w:hAnsi="EC Square Sans Pro"/>
          <w:color w:val="000000" w:themeColor="text1"/>
        </w:rPr>
        <w:t>prevent corruption and conflict of interest</w:t>
      </w:r>
      <w:r w:rsidR="008A7A8A" w:rsidRPr="00F9118B">
        <w:rPr>
          <w:rFonts w:ascii="EC Square Sans Pro" w:hAnsi="EC Square Sans Pro"/>
          <w:color w:val="000000" w:themeColor="text1"/>
        </w:rPr>
        <w:t>s</w:t>
      </w:r>
      <w:r w:rsidR="00240878" w:rsidRPr="00F9118B">
        <w:rPr>
          <w:rFonts w:ascii="EC Square Sans Pro" w:hAnsi="EC Square Sans Pro"/>
          <w:color w:val="000000" w:themeColor="text1"/>
        </w:rPr>
        <w:t>, and</w:t>
      </w:r>
      <w:r w:rsidR="00A80437" w:rsidRPr="00F9118B">
        <w:t xml:space="preserve"> </w:t>
      </w:r>
      <w:r w:rsidR="00A80437" w:rsidRPr="00F9118B">
        <w:rPr>
          <w:rFonts w:ascii="EC Square Sans Pro" w:hAnsi="EC Square Sans Pro"/>
          <w:color w:val="000000" w:themeColor="text1"/>
        </w:rPr>
        <w:t>where applicable measures to prevent and address corruption committed by organised crime groups</w:t>
      </w:r>
      <w:r w:rsidR="00240878" w:rsidRPr="00F9118B">
        <w:rPr>
          <w:rFonts w:ascii="EC Square Sans Pro" w:hAnsi="EC Square Sans Pro"/>
          <w:color w:val="000000" w:themeColor="text1"/>
        </w:rPr>
        <w:t>.</w:t>
      </w:r>
      <w:r w:rsidR="008900CD" w:rsidRPr="00F9118B">
        <w:rPr>
          <w:rFonts w:ascii="EC Square Sans Pro" w:hAnsi="EC Square Sans Pro"/>
          <w:color w:val="000000" w:themeColor="text1"/>
        </w:rPr>
        <w:t xml:space="preserve"> </w:t>
      </w:r>
    </w:p>
    <w:p w14:paraId="21BB17C1" w14:textId="55AD449E" w:rsidR="000415F1" w:rsidRPr="00E94C35" w:rsidRDefault="004F659B" w:rsidP="00031147">
      <w:pPr>
        <w:pStyle w:val="Bodytext30"/>
        <w:numPr>
          <w:ilvl w:val="0"/>
          <w:numId w:val="18"/>
        </w:numPr>
        <w:shd w:val="clear" w:color="auto" w:fill="auto"/>
        <w:tabs>
          <w:tab w:val="left" w:pos="1194"/>
        </w:tabs>
        <w:spacing w:before="0" w:after="0" w:line="240" w:lineRule="auto"/>
        <w:jc w:val="both"/>
        <w:rPr>
          <w:rFonts w:ascii="EC Square Sans Pro" w:hAnsi="EC Square Sans Pro"/>
          <w:color w:val="000000" w:themeColor="text1"/>
          <w:sz w:val="20"/>
          <w:szCs w:val="20"/>
        </w:rPr>
      </w:pPr>
      <w:r w:rsidRPr="00F9118B">
        <w:rPr>
          <w:rFonts w:ascii="EC Square Sans Pro" w:hAnsi="EC Square Sans Pro"/>
          <w:color w:val="000000" w:themeColor="text1"/>
          <w:sz w:val="20"/>
          <w:szCs w:val="20"/>
        </w:rPr>
        <w:t>Such</w:t>
      </w:r>
      <w:r w:rsidR="004001BC" w:rsidRPr="00F9118B">
        <w:rPr>
          <w:rFonts w:ascii="EC Square Sans Pro" w:hAnsi="EC Square Sans Pro"/>
          <w:color w:val="000000" w:themeColor="text1"/>
          <w:sz w:val="20"/>
          <w:szCs w:val="20"/>
        </w:rPr>
        <w:t xml:space="preserve"> high-risk</w:t>
      </w:r>
      <w:r w:rsidRPr="00F9118B">
        <w:rPr>
          <w:rFonts w:ascii="EC Square Sans Pro" w:hAnsi="EC Square Sans Pro"/>
          <w:color w:val="000000" w:themeColor="text1"/>
          <w:sz w:val="20"/>
          <w:szCs w:val="20"/>
        </w:rPr>
        <w:t xml:space="preserve"> sectors</w:t>
      </w:r>
      <w:r w:rsidR="004001BC" w:rsidRPr="00F9118B">
        <w:rPr>
          <w:rFonts w:ascii="EC Square Sans Pro" w:hAnsi="EC Square Sans Pro"/>
          <w:color w:val="000000" w:themeColor="text1"/>
          <w:sz w:val="20"/>
          <w:szCs w:val="20"/>
        </w:rPr>
        <w:t xml:space="preserve"> could</w:t>
      </w:r>
      <w:r w:rsidR="00F9118B">
        <w:rPr>
          <w:rFonts w:ascii="EC Square Sans Pro" w:hAnsi="EC Square Sans Pro"/>
          <w:color w:val="000000" w:themeColor="text1"/>
          <w:sz w:val="20"/>
          <w:szCs w:val="20"/>
        </w:rPr>
        <w:t xml:space="preserve"> </w:t>
      </w:r>
      <w:proofErr w:type="gramStart"/>
      <w:r w:rsidR="008900CD" w:rsidRPr="00F9118B">
        <w:rPr>
          <w:rFonts w:ascii="EC Square Sans Pro" w:hAnsi="EC Square Sans Pro"/>
          <w:color w:val="000000" w:themeColor="text1"/>
          <w:sz w:val="20"/>
          <w:szCs w:val="20"/>
        </w:rPr>
        <w:t>include</w:t>
      </w:r>
      <w:r w:rsidR="008900CD" w:rsidRPr="00A80437">
        <w:rPr>
          <w:rFonts w:ascii="EC Square Sans Pro" w:hAnsi="EC Square Sans Pro"/>
          <w:color w:val="000000" w:themeColor="text1"/>
          <w:sz w:val="20"/>
          <w:szCs w:val="20"/>
        </w:rPr>
        <w:t>:</w:t>
      </w:r>
      <w:proofErr w:type="gramEnd"/>
      <w:r w:rsidR="008900CD" w:rsidRPr="00A80437">
        <w:rPr>
          <w:rFonts w:ascii="EC Square Sans Pro" w:hAnsi="EC Square Sans Pro"/>
          <w:color w:val="000000" w:themeColor="text1"/>
          <w:sz w:val="20"/>
          <w:szCs w:val="20"/>
        </w:rPr>
        <w:t xml:space="preserve"> </w:t>
      </w:r>
      <w:r w:rsidR="002F6B6F" w:rsidRPr="00413965">
        <w:rPr>
          <w:rFonts w:ascii="EC Square Sans Pro" w:hAnsi="EC Square Sans Pro"/>
          <w:color w:val="000000" w:themeColor="text1"/>
          <w:sz w:val="20"/>
          <w:szCs w:val="20"/>
        </w:rPr>
        <w:t>public procurement</w:t>
      </w:r>
      <w:r w:rsidR="00EC530E" w:rsidRPr="00413965">
        <w:rPr>
          <w:rFonts w:ascii="EC Square Sans Pro" w:hAnsi="EC Square Sans Pro"/>
          <w:color w:val="000000" w:themeColor="text1"/>
          <w:sz w:val="20"/>
          <w:szCs w:val="20"/>
        </w:rPr>
        <w:t xml:space="preserve">, including </w:t>
      </w:r>
      <w:r w:rsidR="00EB1FBA" w:rsidRPr="00413965">
        <w:rPr>
          <w:rFonts w:ascii="EC Square Sans Pro" w:hAnsi="EC Square Sans Pro"/>
          <w:sz w:val="20"/>
          <w:szCs w:val="20"/>
        </w:rPr>
        <w:t>construction,</w:t>
      </w:r>
      <w:r w:rsidR="00283CD8" w:rsidRPr="00413965">
        <w:rPr>
          <w:rFonts w:ascii="EC Square Sans Pro" w:hAnsi="EC Square Sans Pro"/>
          <w:sz w:val="20"/>
          <w:szCs w:val="20"/>
        </w:rPr>
        <w:t xml:space="preserve"> tr</w:t>
      </w:r>
      <w:r w:rsidR="00F16035" w:rsidRPr="00413965">
        <w:rPr>
          <w:rFonts w:ascii="EC Square Sans Pro" w:hAnsi="EC Square Sans Pro"/>
          <w:sz w:val="20"/>
          <w:szCs w:val="20"/>
        </w:rPr>
        <w:t>anspo</w:t>
      </w:r>
      <w:r w:rsidR="0064233D" w:rsidRPr="00413965">
        <w:rPr>
          <w:rFonts w:ascii="EC Square Sans Pro" w:hAnsi="EC Square Sans Pro"/>
          <w:sz w:val="20"/>
          <w:szCs w:val="20"/>
        </w:rPr>
        <w:t>rt/infrast</w:t>
      </w:r>
      <w:r w:rsidR="0065719F" w:rsidRPr="00413965">
        <w:rPr>
          <w:rFonts w:ascii="EC Square Sans Pro" w:hAnsi="EC Square Sans Pro"/>
          <w:sz w:val="20"/>
          <w:szCs w:val="20"/>
        </w:rPr>
        <w:t>r</w:t>
      </w:r>
      <w:r w:rsidR="0064233D" w:rsidRPr="00413965">
        <w:rPr>
          <w:rFonts w:ascii="EC Square Sans Pro" w:hAnsi="EC Square Sans Pro"/>
          <w:sz w:val="20"/>
          <w:szCs w:val="20"/>
        </w:rPr>
        <w:t>ucture</w:t>
      </w:r>
      <w:r w:rsidR="00A216DC" w:rsidRPr="00413965">
        <w:rPr>
          <w:rFonts w:ascii="EC Square Sans Pro" w:hAnsi="EC Square Sans Pro"/>
          <w:sz w:val="20"/>
          <w:szCs w:val="20"/>
        </w:rPr>
        <w:t>,</w:t>
      </w:r>
      <w:r w:rsidR="000F5AB0" w:rsidRPr="00413965">
        <w:rPr>
          <w:rFonts w:ascii="EC Square Sans Pro" w:hAnsi="EC Square Sans Pro"/>
          <w:sz w:val="20"/>
          <w:szCs w:val="20"/>
        </w:rPr>
        <w:t xml:space="preserve"> defence</w:t>
      </w:r>
      <w:r w:rsidR="00103D51" w:rsidRPr="00413965">
        <w:rPr>
          <w:rFonts w:ascii="EC Square Sans Pro" w:hAnsi="EC Square Sans Pro"/>
          <w:sz w:val="20"/>
          <w:szCs w:val="20"/>
        </w:rPr>
        <w:t>,</w:t>
      </w:r>
      <w:r w:rsidR="00AF655F" w:rsidRPr="00413965">
        <w:rPr>
          <w:rFonts w:ascii="EC Square Sans Pro" w:hAnsi="EC Square Sans Pro"/>
          <w:sz w:val="20"/>
          <w:szCs w:val="20"/>
        </w:rPr>
        <w:t xml:space="preserve"> cohesion, agricu</w:t>
      </w:r>
      <w:r w:rsidR="00DE2C1F" w:rsidRPr="00413965">
        <w:rPr>
          <w:rFonts w:ascii="EC Square Sans Pro" w:hAnsi="EC Square Sans Pro"/>
          <w:sz w:val="20"/>
          <w:szCs w:val="20"/>
        </w:rPr>
        <w:t>lture,</w:t>
      </w:r>
      <w:r w:rsidR="002F6B6F" w:rsidRPr="00413965">
        <w:rPr>
          <w:rFonts w:ascii="EC Square Sans Pro" w:hAnsi="EC Square Sans Pro"/>
          <w:sz w:val="20"/>
          <w:szCs w:val="20"/>
        </w:rPr>
        <w:t xml:space="preserve"> </w:t>
      </w:r>
      <w:r w:rsidR="00583DAD" w:rsidRPr="00413965">
        <w:rPr>
          <w:rFonts w:ascii="EC Square Sans Pro" w:hAnsi="EC Square Sans Pro"/>
          <w:sz w:val="20"/>
          <w:szCs w:val="20"/>
        </w:rPr>
        <w:t>environment,</w:t>
      </w:r>
      <w:r w:rsidR="002F6B6F" w:rsidRPr="00413965">
        <w:rPr>
          <w:rFonts w:ascii="EC Square Sans Pro" w:hAnsi="EC Square Sans Pro"/>
          <w:sz w:val="20"/>
          <w:szCs w:val="20"/>
        </w:rPr>
        <w:t xml:space="preserve"> </w:t>
      </w:r>
      <w:r w:rsidR="00F602E6" w:rsidRPr="00413965">
        <w:rPr>
          <w:rFonts w:ascii="EC Square Sans Pro" w:hAnsi="EC Square Sans Pro"/>
          <w:sz w:val="20"/>
          <w:szCs w:val="20"/>
        </w:rPr>
        <w:t>healthcare</w:t>
      </w:r>
      <w:r w:rsidR="009A4B22" w:rsidRPr="00413965">
        <w:rPr>
          <w:rFonts w:ascii="EC Square Sans Pro" w:hAnsi="EC Square Sans Pro"/>
          <w:sz w:val="20"/>
          <w:szCs w:val="20"/>
        </w:rPr>
        <w:t>,</w:t>
      </w:r>
      <w:r w:rsidR="002F6B6F" w:rsidRPr="00413965">
        <w:rPr>
          <w:rFonts w:ascii="EC Square Sans Pro" w:hAnsi="EC Square Sans Pro"/>
          <w:sz w:val="20"/>
          <w:szCs w:val="20"/>
        </w:rPr>
        <w:t xml:space="preserve"> citizen/residence investor schemes, </w:t>
      </w:r>
      <w:r w:rsidR="008900CD" w:rsidRPr="00413965">
        <w:rPr>
          <w:rFonts w:ascii="EC Square Sans Pro" w:hAnsi="EC Square Sans Pro"/>
          <w:sz w:val="20"/>
          <w:szCs w:val="20"/>
        </w:rPr>
        <w:t>large-scale investments of national interest and the spending of EU funds</w:t>
      </w:r>
      <w:r w:rsidR="00674DE4">
        <w:rPr>
          <w:rFonts w:ascii="EC Square Sans Pro" w:hAnsi="EC Square Sans Pro"/>
          <w:sz w:val="20"/>
          <w:szCs w:val="20"/>
        </w:rPr>
        <w:t>,</w:t>
      </w:r>
      <w:r w:rsidR="007544D8" w:rsidRPr="00413965">
        <w:rPr>
          <w:rFonts w:ascii="EC Square Sans Pro" w:hAnsi="EC Square Sans Pro"/>
          <w:sz w:val="20"/>
          <w:szCs w:val="20"/>
        </w:rPr>
        <w:t xml:space="preserve"> </w:t>
      </w:r>
      <w:r w:rsidR="002F6B6F" w:rsidRPr="00413965">
        <w:rPr>
          <w:rFonts w:ascii="EC Square Sans Pro" w:hAnsi="EC Square Sans Pro"/>
          <w:sz w:val="20"/>
          <w:szCs w:val="20"/>
        </w:rPr>
        <w:t>urban planning</w:t>
      </w:r>
      <w:r w:rsidR="00283F1B">
        <w:rPr>
          <w:rFonts w:ascii="EC Square Sans Pro" w:hAnsi="EC Square Sans Pro"/>
          <w:sz w:val="20"/>
          <w:szCs w:val="20"/>
        </w:rPr>
        <w:t>.</w:t>
      </w:r>
      <w:r w:rsidR="002F6B6F" w:rsidRPr="00413965">
        <w:rPr>
          <w:rFonts w:ascii="EC Square Sans Pro" w:hAnsi="EC Square Sans Pro"/>
          <w:sz w:val="20"/>
          <w:szCs w:val="20"/>
        </w:rPr>
        <w:t xml:space="preserve"> </w:t>
      </w:r>
    </w:p>
    <w:p w14:paraId="7FE50C62" w14:textId="5F5DE642" w:rsidR="002F6B6F" w:rsidRPr="009413B5" w:rsidRDefault="002F6B6F" w:rsidP="002F6B6F">
      <w:pPr>
        <w:pStyle w:val="Heading110"/>
        <w:keepNext/>
        <w:keepLines/>
        <w:numPr>
          <w:ilvl w:val="0"/>
          <w:numId w:val="6"/>
        </w:numPr>
        <w:shd w:val="clear" w:color="auto" w:fill="auto"/>
        <w:spacing w:before="120" w:after="0" w:line="240" w:lineRule="auto"/>
        <w:ind w:left="426" w:hanging="426"/>
        <w:rPr>
          <w:rFonts w:ascii="EC Square Sans Pro" w:hAnsi="EC Square Sans Pro"/>
        </w:rPr>
      </w:pPr>
      <w:bookmarkStart w:id="21" w:name="bookmark18"/>
      <w:r w:rsidRPr="009413B5">
        <w:rPr>
          <w:rFonts w:ascii="EC Square Sans Pro" w:hAnsi="EC Square Sans Pro"/>
        </w:rPr>
        <w:t>Repressi</w:t>
      </w:r>
      <w:bookmarkEnd w:id="21"/>
      <w:r w:rsidR="00955DE2">
        <w:rPr>
          <w:rFonts w:ascii="EC Square Sans Pro" w:hAnsi="EC Square Sans Pro"/>
        </w:rPr>
        <w:t>on</w:t>
      </w:r>
    </w:p>
    <w:p w14:paraId="6A11F101" w14:textId="119FE5F9" w:rsidR="00A42AA5" w:rsidRPr="00086940" w:rsidRDefault="0044792E" w:rsidP="00A42AA5">
      <w:pPr>
        <w:pStyle w:val="Bodytext30"/>
        <w:tabs>
          <w:tab w:val="left" w:pos="1190"/>
        </w:tabs>
        <w:spacing w:before="120"/>
        <w:ind w:firstLine="0"/>
        <w:jc w:val="both"/>
        <w:rPr>
          <w:rFonts w:ascii="EC Square Sans Pro" w:hAnsi="EC Square Sans Pro"/>
          <w:i w:val="0"/>
          <w:iCs w:val="0"/>
        </w:rPr>
      </w:pPr>
      <w:sdt>
        <w:sdtPr>
          <w:rPr>
            <w:rFonts w:ascii="EC Square Sans Pro" w:hAnsi="EC Square Sans Pro"/>
            <w:i w:val="0"/>
            <w:iCs w:val="0"/>
          </w:rPr>
          <w:id w:val="1594198152"/>
          <w14:checkbox>
            <w14:checked w14:val="0"/>
            <w14:checkedState w14:val="2612" w14:font="MS Gothic"/>
            <w14:uncheckedState w14:val="2610" w14:font="MS Gothic"/>
          </w14:checkbox>
        </w:sdtPr>
        <w:sdtEndPr/>
        <w:sdtContent>
          <w:r w:rsidR="00A42AA5">
            <w:rPr>
              <w:rFonts w:ascii="MS Gothic" w:eastAsia="MS Gothic" w:hAnsi="MS Gothic" w:hint="eastAsia"/>
              <w:i w:val="0"/>
              <w:iCs w:val="0"/>
            </w:rPr>
            <w:t>☐</w:t>
          </w:r>
        </w:sdtContent>
      </w:sdt>
      <w:r w:rsidR="00A42AA5">
        <w:rPr>
          <w:rFonts w:ascii="EC Square Sans Pro" w:hAnsi="EC Square Sans Pro"/>
          <w:i w:val="0"/>
          <w:iCs w:val="0"/>
        </w:rPr>
        <w:t xml:space="preserve"> </w:t>
      </w:r>
      <w:r w:rsidR="00A42AA5" w:rsidRPr="00386FE0">
        <w:rPr>
          <w:rFonts w:ascii="EC Square Sans Pro" w:hAnsi="EC Square Sans Pro"/>
          <w:i w:val="0"/>
          <w:iCs w:val="0"/>
        </w:rPr>
        <w:t xml:space="preserve">No developments regarding the </w:t>
      </w:r>
      <w:r w:rsidR="00A42AA5">
        <w:rPr>
          <w:rFonts w:ascii="EC Square Sans Pro" w:hAnsi="EC Square Sans Pro"/>
          <w:i w:val="0"/>
          <w:iCs w:val="0"/>
        </w:rPr>
        <w:t xml:space="preserve">repression of corruption </w:t>
      </w:r>
    </w:p>
    <w:p w14:paraId="4D579033" w14:textId="4566973C" w:rsidR="00A42AA5" w:rsidRDefault="0044792E" w:rsidP="00A42AA5">
      <w:pPr>
        <w:pStyle w:val="Bodytext30"/>
        <w:tabs>
          <w:tab w:val="left" w:pos="1190"/>
        </w:tabs>
        <w:spacing w:before="120"/>
        <w:ind w:firstLine="0"/>
        <w:jc w:val="both"/>
        <w:rPr>
          <w:rFonts w:ascii="EC Square Sans Pro" w:hAnsi="EC Square Sans Pro"/>
        </w:rPr>
      </w:pPr>
      <w:sdt>
        <w:sdtPr>
          <w:rPr>
            <w:rFonts w:ascii="EC Square Sans Pro" w:hAnsi="EC Square Sans Pro"/>
            <w:i w:val="0"/>
            <w:iCs w:val="0"/>
          </w:rPr>
          <w:id w:val="520285282"/>
          <w14:checkbox>
            <w14:checked w14:val="0"/>
            <w14:checkedState w14:val="2612" w14:font="MS Gothic"/>
            <w14:uncheckedState w14:val="2610" w14:font="MS Gothic"/>
          </w14:checkbox>
        </w:sdtPr>
        <w:sdtEndPr/>
        <w:sdtContent>
          <w:r w:rsidR="00A42AA5">
            <w:rPr>
              <w:rFonts w:ascii="MS Gothic" w:eastAsia="MS Gothic" w:hAnsi="MS Gothic" w:hint="eastAsia"/>
              <w:i w:val="0"/>
              <w:iCs w:val="0"/>
            </w:rPr>
            <w:t>☐</w:t>
          </w:r>
        </w:sdtContent>
      </w:sdt>
      <w:r w:rsidR="00A42AA5">
        <w:rPr>
          <w:rFonts w:ascii="EC Square Sans Pro" w:hAnsi="EC Square Sans Pro"/>
          <w:i w:val="0"/>
          <w:iCs w:val="0"/>
        </w:rPr>
        <w:t xml:space="preserve"> </w:t>
      </w:r>
      <w:r w:rsidR="00A42AA5" w:rsidRPr="00086940">
        <w:rPr>
          <w:rFonts w:ascii="EC Square Sans Pro" w:hAnsi="EC Square Sans Pro"/>
          <w:i w:val="0"/>
          <w:iCs w:val="0"/>
        </w:rPr>
        <w:t xml:space="preserve">If there have been developments related to </w:t>
      </w:r>
      <w:r w:rsidR="00A42AA5">
        <w:rPr>
          <w:rFonts w:ascii="EC Square Sans Pro" w:hAnsi="EC Square Sans Pro"/>
          <w:i w:val="0"/>
          <w:iCs w:val="0"/>
        </w:rPr>
        <w:t>the repression of corruption</w:t>
      </w:r>
      <w:r w:rsidR="00A42AA5" w:rsidRPr="00086940">
        <w:rPr>
          <w:rFonts w:ascii="EC Square Sans Pro" w:hAnsi="EC Square Sans Pro"/>
          <w:i w:val="0"/>
          <w:iCs w:val="0"/>
        </w:rPr>
        <w:t>, please specify</w:t>
      </w:r>
      <w:r w:rsidR="00A42AA5">
        <w:rPr>
          <w:rFonts w:ascii="EC Square Sans Pro" w:hAnsi="EC Square Sans Pro"/>
          <w:i w:val="0"/>
          <w:iCs w:val="0"/>
        </w:rPr>
        <w:t xml:space="preserve"> which</w:t>
      </w:r>
      <w:r w:rsidR="00A42AA5" w:rsidRPr="00086940">
        <w:rPr>
          <w:rFonts w:ascii="EC Square Sans Pro" w:hAnsi="EC Square Sans Pro"/>
          <w:i w:val="0"/>
          <w:iCs w:val="0"/>
        </w:rPr>
        <w:t xml:space="preserve">, </w:t>
      </w:r>
      <w:proofErr w:type="gramStart"/>
      <w:r w:rsidR="00F97A04">
        <w:rPr>
          <w:rFonts w:ascii="EC Square Sans Pro" w:hAnsi="EC Square Sans Pro"/>
          <w:i w:val="0"/>
          <w:iCs w:val="0"/>
        </w:rPr>
        <w:t xml:space="preserve">in particular </w:t>
      </w:r>
      <w:r w:rsidR="00A42AA5">
        <w:rPr>
          <w:rFonts w:ascii="EC Square Sans Pro" w:hAnsi="EC Square Sans Pro"/>
          <w:i w:val="0"/>
          <w:iCs w:val="0"/>
        </w:rPr>
        <w:t>regarding</w:t>
      </w:r>
      <w:proofErr w:type="gramEnd"/>
      <w:r w:rsidR="00A42AA5" w:rsidRPr="00086940">
        <w:rPr>
          <w:rFonts w:ascii="EC Square Sans Pro" w:hAnsi="EC Square Sans Pro"/>
          <w:i w:val="0"/>
          <w:iCs w:val="0"/>
        </w:rPr>
        <w:t xml:space="preserve"> topics listed </w:t>
      </w:r>
      <w:r w:rsidR="00A42AA5">
        <w:rPr>
          <w:rFonts w:ascii="EC Square Sans Pro" w:hAnsi="EC Square Sans Pro"/>
          <w:i w:val="0"/>
          <w:iCs w:val="0"/>
        </w:rPr>
        <w:t>below</w:t>
      </w:r>
      <w:r w:rsidR="00A42AA5" w:rsidRPr="00086940">
        <w:rPr>
          <w:rFonts w:ascii="EC Square Sans Pro" w:hAnsi="EC Square Sans Pro"/>
          <w:i w:val="0"/>
          <w:iCs w:val="0"/>
        </w:rPr>
        <w:t>:</w:t>
      </w:r>
      <w:r w:rsidR="00A42AA5">
        <w:rPr>
          <w:rFonts w:ascii="EC Square Sans Pro" w:hAnsi="EC Square Sans Pro"/>
        </w:rPr>
        <w:t xml:space="preserve"> </w:t>
      </w:r>
      <w:r w:rsidR="00A42AA5" w:rsidRPr="002F6B6F">
        <w:rPr>
          <w:rFonts w:ascii="EC Square Sans Pro" w:hAnsi="EC Square Sans Pro"/>
          <w:i w:val="0"/>
          <w:iCs w:val="0"/>
        </w:rPr>
        <w:t>…</w:t>
      </w:r>
    </w:p>
    <w:p w14:paraId="3EA482C5" w14:textId="77777777" w:rsidR="005C103D" w:rsidRDefault="005C103D" w:rsidP="005C103D">
      <w:pPr>
        <w:pStyle w:val="Bodytext30"/>
        <w:shd w:val="clear" w:color="auto" w:fill="auto"/>
        <w:tabs>
          <w:tab w:val="left" w:pos="1194"/>
        </w:tabs>
        <w:spacing w:before="120" w:after="0" w:line="240" w:lineRule="auto"/>
        <w:ind w:firstLine="0"/>
        <w:jc w:val="both"/>
        <w:rPr>
          <w:rFonts w:ascii="EC Square Sans Pro" w:hAnsi="EC Square Sans Pro"/>
        </w:rPr>
      </w:pPr>
    </w:p>
    <w:p w14:paraId="393658CD" w14:textId="463BE459" w:rsidR="005C103D" w:rsidRPr="00E94C35" w:rsidRDefault="005C103D" w:rsidP="00E94C35">
      <w:pPr>
        <w:pStyle w:val="Heading110"/>
        <w:keepNext/>
        <w:keepLines/>
        <w:spacing w:before="120" w:after="120"/>
        <w:rPr>
          <w:rFonts w:ascii="EC Square Sans Pro" w:hAnsi="EC Square Sans Pro"/>
          <w:u w:val="single"/>
        </w:rPr>
      </w:pPr>
      <w:r w:rsidRPr="00DC0A5A">
        <w:rPr>
          <w:rFonts w:ascii="EC Square Sans Pro" w:hAnsi="EC Square Sans Pro"/>
          <w:b w:val="0"/>
          <w:bCs w:val="0"/>
          <w:u w:val="single"/>
        </w:rPr>
        <w:t>Relevant topics to be covered in your contribution</w:t>
      </w:r>
      <w:r w:rsidR="00F97A04">
        <w:rPr>
          <w:rFonts w:ascii="EC Square Sans Pro" w:hAnsi="EC Square Sans Pro"/>
          <w:b w:val="0"/>
          <w:bCs w:val="0"/>
          <w:u w:val="single"/>
        </w:rPr>
        <w:t xml:space="preserve"> include</w:t>
      </w:r>
      <w:r w:rsidRPr="00DC0A5A">
        <w:rPr>
          <w:rFonts w:ascii="EC Square Sans Pro" w:hAnsi="EC Square Sans Pro"/>
          <w:b w:val="0"/>
          <w:bCs w:val="0"/>
          <w:u w:val="single"/>
        </w:rPr>
        <w:t xml:space="preserve">: </w:t>
      </w:r>
    </w:p>
    <w:p w14:paraId="1118F973" w14:textId="6C9A0565" w:rsidR="002F6B6F" w:rsidRPr="009413B5" w:rsidRDefault="00143DB7" w:rsidP="00953C5F">
      <w:pPr>
        <w:pStyle w:val="Bodytext30"/>
        <w:numPr>
          <w:ilvl w:val="0"/>
          <w:numId w:val="14"/>
        </w:numPr>
        <w:shd w:val="clear" w:color="auto" w:fill="auto"/>
        <w:tabs>
          <w:tab w:val="left" w:pos="1194"/>
        </w:tabs>
        <w:spacing w:before="120" w:after="0" w:line="240" w:lineRule="auto"/>
        <w:jc w:val="both"/>
        <w:rPr>
          <w:rFonts w:ascii="EC Square Sans Pro" w:hAnsi="EC Square Sans Pro"/>
        </w:rPr>
      </w:pPr>
      <w:r>
        <w:rPr>
          <w:rFonts w:ascii="EC Square Sans Pro" w:hAnsi="EC Square Sans Pro"/>
          <w:lang w:eastAsia="fr-FR" w:bidi="fr-FR"/>
        </w:rPr>
        <w:t>The legal framework on the c</w:t>
      </w:r>
      <w:r w:rsidR="002F6B6F" w:rsidRPr="009413B5">
        <w:rPr>
          <w:rFonts w:ascii="EC Square Sans Pro" w:hAnsi="EC Square Sans Pro"/>
          <w:lang w:eastAsia="fr-FR" w:bidi="fr-FR"/>
        </w:rPr>
        <w:t>riminalisation</w:t>
      </w:r>
      <w:r>
        <w:rPr>
          <w:rFonts w:ascii="EC Square Sans Pro" w:hAnsi="EC Square Sans Pro"/>
          <w:lang w:eastAsia="fr-FR" w:bidi="fr-FR"/>
        </w:rPr>
        <w:t xml:space="preserve"> and sanctions</w:t>
      </w:r>
      <w:r w:rsidR="000724F1">
        <w:rPr>
          <w:rFonts w:ascii="EC Square Sans Pro" w:hAnsi="EC Square Sans Pro"/>
          <w:lang w:eastAsia="fr-FR" w:bidi="fr-FR"/>
        </w:rPr>
        <w:t xml:space="preserve"> </w:t>
      </w:r>
      <w:r w:rsidR="000724F1">
        <w:rPr>
          <w:rFonts w:ascii="EC Square Sans Pro" w:hAnsi="EC Square Sans Pro"/>
        </w:rPr>
        <w:t>for</w:t>
      </w:r>
      <w:r w:rsidR="002F6B6F" w:rsidRPr="009413B5">
        <w:rPr>
          <w:rFonts w:ascii="EC Square Sans Pro" w:hAnsi="EC Square Sans Pro"/>
        </w:rPr>
        <w:t xml:space="preserve"> corruption and related offences, including foreign bribery</w:t>
      </w:r>
      <w:r w:rsidR="00846550">
        <w:rPr>
          <w:rFonts w:ascii="EC Square Sans Pro" w:hAnsi="EC Square Sans Pro"/>
        </w:rPr>
        <w:t>.</w:t>
      </w:r>
      <w:r w:rsidR="00FE4436" w:rsidRPr="00FE4436">
        <w:rPr>
          <w:rFonts w:ascii="EC Square Sans Pro" w:hAnsi="EC Square Sans Pro"/>
          <w:lang w:eastAsia="fr-FR" w:bidi="fr-FR"/>
        </w:rPr>
        <w:t xml:space="preserve"> </w:t>
      </w:r>
    </w:p>
    <w:p w14:paraId="782CB624" w14:textId="5AAAF51E" w:rsidR="00902343" w:rsidRPr="00F11119" w:rsidRDefault="00FC1A5A" w:rsidP="00953C5F">
      <w:pPr>
        <w:pStyle w:val="Bodytext30"/>
        <w:numPr>
          <w:ilvl w:val="0"/>
          <w:numId w:val="14"/>
        </w:numPr>
        <w:shd w:val="clear" w:color="auto" w:fill="auto"/>
        <w:tabs>
          <w:tab w:val="left" w:pos="1194"/>
        </w:tabs>
        <w:spacing w:before="120" w:after="0" w:line="240" w:lineRule="auto"/>
        <w:jc w:val="both"/>
        <w:rPr>
          <w:rFonts w:ascii="EC Square Sans Pro" w:hAnsi="EC Square Sans Pro"/>
        </w:rPr>
      </w:pPr>
      <w:r>
        <w:rPr>
          <w:rFonts w:ascii="EC Square Sans Pro" w:hAnsi="EC Square Sans Pro"/>
        </w:rPr>
        <w:t>Official d</w:t>
      </w:r>
      <w:r w:rsidRPr="009413B5">
        <w:rPr>
          <w:rFonts w:ascii="EC Square Sans Pro" w:hAnsi="EC Square Sans Pro"/>
        </w:rPr>
        <w:t>ata</w:t>
      </w:r>
      <w:r w:rsidR="002F6B6F" w:rsidRPr="009413B5">
        <w:rPr>
          <w:rFonts w:ascii="EC Square Sans Pro" w:hAnsi="EC Square Sans Pro"/>
        </w:rPr>
        <w:t xml:space="preserve"> on the number of investigations, prosecutions, final judgments</w:t>
      </w:r>
      <w:r w:rsidR="00F2495C">
        <w:rPr>
          <w:rFonts w:ascii="EC Square Sans Pro" w:hAnsi="EC Square Sans Pro"/>
        </w:rPr>
        <w:t>,</w:t>
      </w:r>
      <w:r w:rsidR="002F6B6F" w:rsidRPr="009413B5">
        <w:rPr>
          <w:rFonts w:ascii="EC Square Sans Pro" w:hAnsi="EC Square Sans Pro"/>
        </w:rPr>
        <w:t xml:space="preserve"> and </w:t>
      </w:r>
      <w:r w:rsidR="00B16166">
        <w:rPr>
          <w:rFonts w:ascii="EC Square Sans Pro" w:hAnsi="EC Square Sans Pro"/>
        </w:rPr>
        <w:t xml:space="preserve">the </w:t>
      </w:r>
      <w:r w:rsidR="002F6B6F" w:rsidRPr="009413B5">
        <w:rPr>
          <w:rFonts w:ascii="EC Square Sans Pro" w:hAnsi="EC Square Sans Pro"/>
        </w:rPr>
        <w:t>application of sanctions for corruption offences (differentiated by offence if possible</w:t>
      </w:r>
      <w:r w:rsidR="0026350A" w:rsidRPr="009413B5">
        <w:rPr>
          <w:rFonts w:ascii="EC Square Sans Pro" w:hAnsi="EC Square Sans Pro"/>
        </w:rPr>
        <w:t>)</w:t>
      </w:r>
      <w:r w:rsidR="0026350A" w:rsidRPr="009413B5">
        <w:rPr>
          <w:rStyle w:val="FootnoteReference"/>
          <w:rFonts w:ascii="EC Square Sans Pro" w:hAnsi="EC Square Sans Pro"/>
        </w:rPr>
        <w:footnoteReference w:id="10"/>
      </w:r>
      <w:r w:rsidR="0026350A">
        <w:rPr>
          <w:rFonts w:ascii="EC Square Sans Pro" w:hAnsi="EC Square Sans Pro"/>
        </w:rPr>
        <w:t xml:space="preserve">. </w:t>
      </w:r>
      <w:r w:rsidR="00406AFD">
        <w:rPr>
          <w:rFonts w:ascii="EC Square Sans Pro" w:hAnsi="EC Square Sans Pro"/>
        </w:rPr>
        <w:t>P</w:t>
      </w:r>
      <w:r w:rsidR="0021007A">
        <w:rPr>
          <w:rFonts w:ascii="EC Square Sans Pro" w:hAnsi="EC Square Sans Pro"/>
        </w:rPr>
        <w:t xml:space="preserve">lease </w:t>
      </w:r>
      <w:r w:rsidR="00367BC5">
        <w:rPr>
          <w:rFonts w:ascii="EC Square Sans Pro" w:hAnsi="EC Square Sans Pro"/>
        </w:rPr>
        <w:lastRenderedPageBreak/>
        <w:t>indicate whether the cases</w:t>
      </w:r>
      <w:r w:rsidR="003614FD">
        <w:rPr>
          <w:rFonts w:ascii="EC Square Sans Pro" w:hAnsi="EC Square Sans Pro"/>
        </w:rPr>
        <w:t>:</w:t>
      </w:r>
      <w:r w:rsidR="00367BC5">
        <w:rPr>
          <w:rFonts w:ascii="EC Square Sans Pro" w:hAnsi="EC Square Sans Pro"/>
        </w:rPr>
        <w:t xml:space="preserve"> involve</w:t>
      </w:r>
      <w:r w:rsidR="002F6B6F" w:rsidRPr="009413B5">
        <w:rPr>
          <w:rFonts w:ascii="EC Square Sans Pro" w:hAnsi="EC Square Sans Pro"/>
        </w:rPr>
        <w:t xml:space="preserve"> legal persons</w:t>
      </w:r>
      <w:r w:rsidR="003614FD">
        <w:rPr>
          <w:rFonts w:ascii="EC Square Sans Pro" w:hAnsi="EC Square Sans Pro"/>
        </w:rPr>
        <w:t>;</w:t>
      </w:r>
      <w:r w:rsidR="001335D1">
        <w:rPr>
          <w:rFonts w:ascii="EC Square Sans Pro" w:hAnsi="EC Square Sans Pro"/>
        </w:rPr>
        <w:t xml:space="preserve"> are related </w:t>
      </w:r>
      <w:r w:rsidR="002F6B6F" w:rsidRPr="009413B5">
        <w:rPr>
          <w:rFonts w:ascii="EC Square Sans Pro" w:hAnsi="EC Square Sans Pro"/>
        </w:rPr>
        <w:t xml:space="preserve">to the implementation of EU </w:t>
      </w:r>
      <w:r w:rsidR="006562A5">
        <w:rPr>
          <w:rFonts w:ascii="EC Square Sans Pro" w:hAnsi="EC Square Sans Pro"/>
        </w:rPr>
        <w:t xml:space="preserve">or national </w:t>
      </w:r>
      <w:r w:rsidR="002F6B6F" w:rsidRPr="009413B5">
        <w:rPr>
          <w:rFonts w:ascii="EC Square Sans Pro" w:hAnsi="EC Square Sans Pro"/>
        </w:rPr>
        <w:t>funds</w:t>
      </w:r>
      <w:r w:rsidR="002F6B6F" w:rsidRPr="009413B5">
        <w:rPr>
          <w:rStyle w:val="FootnoteReference"/>
          <w:rFonts w:ascii="EC Square Sans Pro" w:hAnsi="EC Square Sans Pro"/>
        </w:rPr>
        <w:footnoteReference w:id="11"/>
      </w:r>
      <w:r w:rsidR="003614FD">
        <w:rPr>
          <w:rFonts w:ascii="EC Square Sans Pro" w:hAnsi="EC Square Sans Pro"/>
        </w:rPr>
        <w:t>;</w:t>
      </w:r>
      <w:r w:rsidR="001335D1">
        <w:rPr>
          <w:rFonts w:ascii="EC Square Sans Pro" w:hAnsi="EC Square Sans Pro"/>
        </w:rPr>
        <w:t xml:space="preserve"> </w:t>
      </w:r>
      <w:r w:rsidR="00EB0C5B">
        <w:rPr>
          <w:rFonts w:ascii="EC Square Sans Pro" w:hAnsi="EC Square Sans Pro"/>
        </w:rPr>
        <w:t xml:space="preserve">involve </w:t>
      </w:r>
      <w:r w:rsidR="001335D1" w:rsidRPr="009413B5">
        <w:rPr>
          <w:rFonts w:ascii="EC Square Sans Pro" w:hAnsi="EC Square Sans Pro"/>
        </w:rPr>
        <w:t>high level corruption</w:t>
      </w:r>
      <w:r w:rsidR="00EB0C5B">
        <w:rPr>
          <w:rFonts w:ascii="EC Square Sans Pro" w:hAnsi="EC Square Sans Pro"/>
        </w:rPr>
        <w:t xml:space="preserve">. </w:t>
      </w:r>
      <w:r w:rsidR="00C21E93">
        <w:rPr>
          <w:rFonts w:ascii="EC Square Sans Pro" w:hAnsi="EC Square Sans Pro"/>
        </w:rPr>
        <w:t xml:space="preserve">Please </w:t>
      </w:r>
      <w:r w:rsidR="00232D5A">
        <w:rPr>
          <w:rFonts w:ascii="EC Square Sans Pro" w:hAnsi="EC Square Sans Pro"/>
        </w:rPr>
        <w:t xml:space="preserve">indicate </w:t>
      </w:r>
      <w:r w:rsidR="008A06F9">
        <w:rPr>
          <w:rFonts w:ascii="EC Square Sans Pro" w:hAnsi="EC Square Sans Pro"/>
        </w:rPr>
        <w:t>which</w:t>
      </w:r>
      <w:r w:rsidR="00232D5A">
        <w:rPr>
          <w:rFonts w:ascii="EC Square Sans Pro" w:hAnsi="EC Square Sans Pro"/>
        </w:rPr>
        <w:t xml:space="preserve"> data is publicly available</w:t>
      </w:r>
      <w:r w:rsidR="00677CDA">
        <w:rPr>
          <w:rFonts w:ascii="EC Square Sans Pro" w:hAnsi="EC Square Sans Pro"/>
        </w:rPr>
        <w:t xml:space="preserve"> and how </w:t>
      </w:r>
      <w:proofErr w:type="gramStart"/>
      <w:r w:rsidR="00D15F91">
        <w:rPr>
          <w:rFonts w:ascii="EC Square Sans Pro" w:hAnsi="EC Square Sans Pro"/>
        </w:rPr>
        <w:t>policy</w:t>
      </w:r>
      <w:r w:rsidR="00E77064">
        <w:rPr>
          <w:rFonts w:ascii="EC Square Sans Pro" w:hAnsi="EC Square Sans Pro"/>
        </w:rPr>
        <w:t>-making</w:t>
      </w:r>
      <w:proofErr w:type="gramEnd"/>
      <w:r w:rsidR="00677CDA">
        <w:rPr>
          <w:rFonts w:ascii="EC Square Sans Pro" w:hAnsi="EC Square Sans Pro"/>
        </w:rPr>
        <w:t xml:space="preserve"> is informed</w:t>
      </w:r>
      <w:r w:rsidR="00E77064">
        <w:rPr>
          <w:rFonts w:ascii="EC Square Sans Pro" w:hAnsi="EC Square Sans Pro"/>
        </w:rPr>
        <w:t xml:space="preserve"> by the data</w:t>
      </w:r>
      <w:r w:rsidR="002F6B6F" w:rsidRPr="009413B5">
        <w:rPr>
          <w:rFonts w:ascii="EC Square Sans Pro" w:hAnsi="EC Square Sans Pro"/>
        </w:rPr>
        <w:t xml:space="preserve">. </w:t>
      </w:r>
    </w:p>
    <w:p w14:paraId="0B8A5026" w14:textId="565543EB" w:rsidR="002F6B6F" w:rsidRPr="009413B5" w:rsidRDefault="002F6B6F" w:rsidP="00953C5F">
      <w:pPr>
        <w:pStyle w:val="Bodytext30"/>
        <w:numPr>
          <w:ilvl w:val="0"/>
          <w:numId w:val="14"/>
        </w:numPr>
        <w:shd w:val="clear" w:color="auto" w:fill="auto"/>
        <w:tabs>
          <w:tab w:val="left" w:pos="1194"/>
        </w:tabs>
        <w:spacing w:before="120" w:after="0" w:line="240" w:lineRule="auto"/>
        <w:jc w:val="both"/>
        <w:rPr>
          <w:rFonts w:ascii="EC Square Sans Pro" w:hAnsi="EC Square Sans Pro"/>
        </w:rPr>
      </w:pPr>
      <w:r w:rsidRPr="009413B5">
        <w:rPr>
          <w:rFonts w:ascii="EC Square Sans Pro" w:hAnsi="EC Square Sans Pro"/>
        </w:rPr>
        <w:t xml:space="preserve">Potential obstacles </w:t>
      </w:r>
      <w:r w:rsidR="00902343">
        <w:rPr>
          <w:rFonts w:ascii="EC Square Sans Pro" w:hAnsi="EC Square Sans Pro"/>
        </w:rPr>
        <w:t xml:space="preserve">identified </w:t>
      </w:r>
      <w:r w:rsidR="00AC381D">
        <w:rPr>
          <w:rFonts w:ascii="EC Square Sans Pro" w:hAnsi="EC Square Sans Pro"/>
        </w:rPr>
        <w:t xml:space="preserve">in law </w:t>
      </w:r>
      <w:r w:rsidR="00902343">
        <w:rPr>
          <w:rFonts w:ascii="EC Square Sans Pro" w:hAnsi="EC Square Sans Pro"/>
        </w:rPr>
        <w:t>or in</w:t>
      </w:r>
      <w:r w:rsidR="00AC381D">
        <w:rPr>
          <w:rFonts w:ascii="EC Square Sans Pro" w:hAnsi="EC Square Sans Pro"/>
        </w:rPr>
        <w:t xml:space="preserve"> practice </w:t>
      </w:r>
      <w:r w:rsidRPr="009413B5">
        <w:rPr>
          <w:rFonts w:ascii="EC Square Sans Pro" w:hAnsi="EC Square Sans Pro"/>
        </w:rPr>
        <w:t>to</w:t>
      </w:r>
      <w:r w:rsidR="0037292E">
        <w:rPr>
          <w:rFonts w:ascii="EC Square Sans Pro" w:hAnsi="EC Square Sans Pro"/>
        </w:rPr>
        <w:t xml:space="preserve"> the</w:t>
      </w:r>
      <w:r w:rsidRPr="009413B5">
        <w:rPr>
          <w:rFonts w:ascii="EC Square Sans Pro" w:hAnsi="EC Square Sans Pro"/>
        </w:rPr>
        <w:t xml:space="preserve"> investigation and prosecution of high-level and complex corruption cases (e.g. political immunity regulation, procedural rules, statute of limitations, cross-border cooperation, pardoning</w:t>
      </w:r>
      <w:r w:rsidRPr="00902343">
        <w:rPr>
          <w:rFonts w:ascii="EC Square Sans Pro" w:hAnsi="EC Square Sans Pro"/>
        </w:rPr>
        <w:t>)</w:t>
      </w:r>
      <w:r w:rsidR="00E47ADA">
        <w:rPr>
          <w:rFonts w:ascii="EC Square Sans Pro" w:hAnsi="EC Square Sans Pro"/>
        </w:rPr>
        <w:t>.</w:t>
      </w:r>
      <w:r w:rsidR="00B16166">
        <w:rPr>
          <w:rFonts w:ascii="EC Square Sans Pro" w:hAnsi="EC Square Sans Pro"/>
        </w:rPr>
        <w:t xml:space="preserve"> </w:t>
      </w:r>
    </w:p>
    <w:p w14:paraId="543178BA" w14:textId="26929110" w:rsidR="002F6B6F" w:rsidRPr="009413B5" w:rsidRDefault="002F6B6F" w:rsidP="00953C5F">
      <w:pPr>
        <w:pStyle w:val="Bodytext30"/>
        <w:numPr>
          <w:ilvl w:val="0"/>
          <w:numId w:val="14"/>
        </w:numPr>
        <w:shd w:val="clear" w:color="auto" w:fill="auto"/>
        <w:tabs>
          <w:tab w:val="left" w:pos="1194"/>
        </w:tabs>
        <w:spacing w:before="120" w:line="240" w:lineRule="auto"/>
        <w:jc w:val="both"/>
        <w:rPr>
          <w:rFonts w:ascii="EC Square Sans Pro" w:hAnsi="EC Square Sans Pro"/>
          <w:color w:val="000000" w:themeColor="text1"/>
        </w:rPr>
      </w:pPr>
      <w:r w:rsidRPr="009413B5">
        <w:rPr>
          <w:rFonts w:ascii="EC Square Sans Pro" w:hAnsi="EC Square Sans Pro"/>
          <w:color w:val="000000" w:themeColor="text1"/>
        </w:rPr>
        <w:t xml:space="preserve">Information on effectiveness of </w:t>
      </w:r>
      <w:r w:rsidR="00964A5B">
        <w:rPr>
          <w:rFonts w:ascii="EC Square Sans Pro" w:hAnsi="EC Square Sans Pro"/>
          <w:color w:val="000000" w:themeColor="text1"/>
        </w:rPr>
        <w:t xml:space="preserve">criminal and </w:t>
      </w:r>
      <w:r w:rsidRPr="009413B5">
        <w:rPr>
          <w:rFonts w:ascii="EC Square Sans Pro" w:hAnsi="EC Square Sans Pro"/>
          <w:color w:val="000000" w:themeColor="text1"/>
        </w:rPr>
        <w:t xml:space="preserve">non-criminal measures and of sanctions (e.g. </w:t>
      </w:r>
      <w:r w:rsidRPr="00953C5F">
        <w:rPr>
          <w:rFonts w:ascii="EC Square Sans Pro" w:hAnsi="EC Square Sans Pro"/>
        </w:rPr>
        <w:t>recovery</w:t>
      </w:r>
      <w:r w:rsidRPr="009413B5">
        <w:rPr>
          <w:rFonts w:ascii="EC Square Sans Pro" w:hAnsi="EC Square Sans Pro"/>
          <w:color w:val="000000" w:themeColor="text1"/>
        </w:rPr>
        <w:t xml:space="preserve"> measures and administrative sanctions) on both public and private offenders.</w:t>
      </w:r>
    </w:p>
    <w:p w14:paraId="08F156E2" w14:textId="2DDC360E" w:rsidR="002F6B6F" w:rsidRPr="009413B5" w:rsidRDefault="002F6B6F" w:rsidP="002F6B6F">
      <w:pPr>
        <w:pStyle w:val="Bodytext30"/>
        <w:shd w:val="clear" w:color="auto" w:fill="auto"/>
        <w:tabs>
          <w:tab w:val="left" w:pos="1194"/>
        </w:tabs>
        <w:spacing w:before="120" w:after="0" w:line="240" w:lineRule="auto"/>
        <w:ind w:firstLine="0"/>
        <w:jc w:val="both"/>
        <w:rPr>
          <w:rFonts w:ascii="EC Square Sans Pro" w:hAnsi="EC Square Sans Pro"/>
          <w:b/>
        </w:rPr>
      </w:pPr>
      <w:r w:rsidRPr="009413B5">
        <w:rPr>
          <w:rFonts w:ascii="EC Square Sans Pro" w:hAnsi="EC Square Sans Pro"/>
          <w:b/>
        </w:rPr>
        <w:t xml:space="preserve">Other – please </w:t>
      </w:r>
      <w:proofErr w:type="gramStart"/>
      <w:r w:rsidRPr="009413B5">
        <w:rPr>
          <w:rFonts w:ascii="EC Square Sans Pro" w:hAnsi="EC Square Sans Pro"/>
          <w:b/>
        </w:rPr>
        <w:t>specify</w:t>
      </w:r>
      <w:proofErr w:type="gramEnd"/>
    </w:p>
    <w:p w14:paraId="2D9ED161" w14:textId="77777777" w:rsidR="002F6B6F" w:rsidRPr="009413B5" w:rsidRDefault="002F6B6F" w:rsidP="002F6B6F">
      <w:pPr>
        <w:pStyle w:val="Bodytext30"/>
        <w:shd w:val="clear" w:color="auto" w:fill="auto"/>
        <w:tabs>
          <w:tab w:val="left" w:pos="1194"/>
        </w:tabs>
        <w:spacing w:before="120" w:after="0" w:line="240" w:lineRule="auto"/>
        <w:ind w:firstLine="0"/>
        <w:jc w:val="both"/>
        <w:rPr>
          <w:rFonts w:ascii="EC Square Sans Pro" w:hAnsi="EC Square Sans Pro"/>
          <w:b/>
        </w:rPr>
      </w:pPr>
    </w:p>
    <w:p w14:paraId="40D32F55" w14:textId="77777777" w:rsidR="002F6B6F" w:rsidRPr="009413B5" w:rsidRDefault="002F6B6F" w:rsidP="00E94C35">
      <w:pPr>
        <w:pStyle w:val="Heading210"/>
        <w:keepNext/>
        <w:keepLines/>
        <w:numPr>
          <w:ilvl w:val="0"/>
          <w:numId w:val="3"/>
        </w:numPr>
        <w:pBdr>
          <w:top w:val="single" w:sz="4" w:space="1" w:color="auto"/>
          <w:left w:val="single" w:sz="4" w:space="4" w:color="auto"/>
          <w:bottom w:val="single" w:sz="4" w:space="1" w:color="auto"/>
          <w:right w:val="single" w:sz="4" w:space="4" w:color="auto"/>
        </w:pBdr>
        <w:shd w:val="clear" w:color="auto" w:fill="E2EFD9" w:themeFill="accent6" w:themeFillTint="33"/>
        <w:tabs>
          <w:tab w:val="left" w:pos="406"/>
        </w:tabs>
        <w:spacing w:before="120" w:after="0" w:line="240" w:lineRule="auto"/>
        <w:jc w:val="both"/>
        <w:rPr>
          <w:rFonts w:ascii="EC Square Sans Pro" w:hAnsi="EC Square Sans Pro"/>
          <w:lang w:val="en-IE"/>
        </w:rPr>
      </w:pPr>
      <w:bookmarkStart w:id="22" w:name="bookmark21"/>
      <w:r w:rsidRPr="009413B5">
        <w:rPr>
          <w:rFonts w:ascii="EC Square Sans Pro" w:hAnsi="EC Square Sans Pro"/>
          <w:lang w:val="en-IE"/>
        </w:rPr>
        <w:t>Media pluralism</w:t>
      </w:r>
      <w:bookmarkEnd w:id="22"/>
      <w:r w:rsidRPr="009413B5">
        <w:rPr>
          <w:rFonts w:ascii="EC Square Sans Pro" w:hAnsi="EC Square Sans Pro"/>
          <w:lang w:val="en-IE"/>
        </w:rPr>
        <w:t xml:space="preserve"> and media freedom</w:t>
      </w:r>
    </w:p>
    <w:p w14:paraId="00CBB975" w14:textId="6B8A6187" w:rsidR="002F6B6F" w:rsidRPr="009413B5" w:rsidRDefault="002F6B6F" w:rsidP="00556DEB">
      <w:pPr>
        <w:pStyle w:val="Bodytext30"/>
        <w:shd w:val="clear" w:color="auto" w:fill="auto"/>
        <w:tabs>
          <w:tab w:val="left" w:pos="1194"/>
        </w:tabs>
        <w:spacing w:before="120" w:after="0" w:line="240" w:lineRule="auto"/>
        <w:ind w:firstLine="0"/>
        <w:jc w:val="both"/>
        <w:rPr>
          <w:rFonts w:ascii="EC Square Sans Pro" w:hAnsi="EC Square Sans Pro"/>
        </w:rPr>
      </w:pPr>
      <w:r w:rsidRPr="009413B5">
        <w:rPr>
          <w:rFonts w:ascii="EC Square Sans Pro" w:hAnsi="EC Square Sans Pro"/>
        </w:rPr>
        <w:t>Please provide information on measures taken to follow-up on the recommendations received in the 2024 Report regarding media pluralism and media freedom (if applicable)</w:t>
      </w:r>
      <w:r w:rsidR="00F97A04">
        <w:rPr>
          <w:rFonts w:ascii="EC Square Sans Pro" w:hAnsi="EC Square Sans Pro"/>
        </w:rPr>
        <w:t xml:space="preserve">: </w:t>
      </w:r>
    </w:p>
    <w:p w14:paraId="22966E5C" w14:textId="77777777" w:rsidR="002F6B6F" w:rsidRPr="009413B5" w:rsidRDefault="002F6B6F" w:rsidP="002F6B6F">
      <w:pPr>
        <w:pStyle w:val="Heading210"/>
        <w:keepNext/>
        <w:keepLines/>
        <w:shd w:val="clear" w:color="auto" w:fill="auto"/>
        <w:tabs>
          <w:tab w:val="left" w:pos="406"/>
        </w:tabs>
        <w:spacing w:before="120" w:after="0" w:line="240" w:lineRule="auto"/>
        <w:jc w:val="both"/>
        <w:rPr>
          <w:rFonts w:ascii="EC Square Sans Pro" w:hAnsi="EC Square Sans Pro"/>
          <w:lang w:val="en-IE"/>
        </w:rPr>
      </w:pPr>
    </w:p>
    <w:p w14:paraId="00148363" w14:textId="77777777" w:rsidR="002F6B6F" w:rsidRDefault="002F6B6F" w:rsidP="002F6B6F">
      <w:pPr>
        <w:pStyle w:val="Heading110"/>
        <w:keepNext/>
        <w:keepLines/>
        <w:numPr>
          <w:ilvl w:val="0"/>
          <w:numId w:val="7"/>
        </w:numPr>
        <w:shd w:val="clear" w:color="auto" w:fill="auto"/>
        <w:spacing w:before="120" w:after="0" w:line="240" w:lineRule="auto"/>
        <w:ind w:left="426" w:hanging="426"/>
        <w:rPr>
          <w:rFonts w:ascii="EC Square Sans Pro" w:hAnsi="EC Square Sans Pro"/>
        </w:rPr>
      </w:pPr>
      <w:bookmarkStart w:id="23" w:name="bookmark23"/>
      <w:r w:rsidRPr="009413B5">
        <w:rPr>
          <w:rFonts w:ascii="EC Square Sans Pro" w:hAnsi="EC Square Sans Pro"/>
        </w:rPr>
        <w:t>Media authorities</w:t>
      </w:r>
      <w:bookmarkEnd w:id="23"/>
      <w:r w:rsidRPr="009413B5">
        <w:rPr>
          <w:rFonts w:ascii="EC Square Sans Pro" w:hAnsi="EC Square Sans Pro"/>
        </w:rPr>
        <w:t xml:space="preserve"> and bodies</w:t>
      </w:r>
      <w:r w:rsidRPr="009413B5">
        <w:rPr>
          <w:rStyle w:val="FootnoteReference"/>
          <w:rFonts w:ascii="EC Square Sans Pro" w:hAnsi="EC Square Sans Pro"/>
        </w:rPr>
        <w:footnoteReference w:id="12"/>
      </w:r>
    </w:p>
    <w:p w14:paraId="2A7BE8A2" w14:textId="77777777" w:rsidR="0021597C" w:rsidRPr="00086940" w:rsidRDefault="0044792E" w:rsidP="0021597C">
      <w:pPr>
        <w:pStyle w:val="Bodytext30"/>
        <w:tabs>
          <w:tab w:val="left" w:pos="1190"/>
        </w:tabs>
        <w:spacing w:before="120"/>
        <w:ind w:firstLine="0"/>
        <w:jc w:val="both"/>
        <w:rPr>
          <w:rFonts w:ascii="EC Square Sans Pro" w:hAnsi="EC Square Sans Pro"/>
          <w:i w:val="0"/>
          <w:iCs w:val="0"/>
        </w:rPr>
      </w:pPr>
      <w:sdt>
        <w:sdtPr>
          <w:rPr>
            <w:rFonts w:ascii="EC Square Sans Pro" w:hAnsi="EC Square Sans Pro"/>
            <w:i w:val="0"/>
            <w:iCs w:val="0"/>
          </w:rPr>
          <w:id w:val="1321238610"/>
          <w14:checkbox>
            <w14:checked w14:val="0"/>
            <w14:checkedState w14:val="2612" w14:font="MS Gothic"/>
            <w14:uncheckedState w14:val="2610" w14:font="MS Gothic"/>
          </w14:checkbox>
        </w:sdtPr>
        <w:sdtEndPr/>
        <w:sdtContent>
          <w:r w:rsidR="0021597C">
            <w:rPr>
              <w:rFonts w:ascii="MS Gothic" w:eastAsia="MS Gothic" w:hAnsi="MS Gothic" w:hint="eastAsia"/>
              <w:i w:val="0"/>
              <w:iCs w:val="0"/>
            </w:rPr>
            <w:t>☐</w:t>
          </w:r>
        </w:sdtContent>
      </w:sdt>
      <w:r w:rsidR="0021597C">
        <w:rPr>
          <w:rFonts w:ascii="EC Square Sans Pro" w:hAnsi="EC Square Sans Pro"/>
          <w:i w:val="0"/>
          <w:iCs w:val="0"/>
        </w:rPr>
        <w:t xml:space="preserve"> </w:t>
      </w:r>
      <w:r w:rsidR="0021597C" w:rsidRPr="00386FE0">
        <w:rPr>
          <w:rFonts w:ascii="EC Square Sans Pro" w:hAnsi="EC Square Sans Pro"/>
          <w:i w:val="0"/>
          <w:iCs w:val="0"/>
        </w:rPr>
        <w:t xml:space="preserve">No developments </w:t>
      </w:r>
    </w:p>
    <w:p w14:paraId="6E985941" w14:textId="77777777" w:rsidR="0021597C" w:rsidRDefault="0044792E" w:rsidP="0021597C">
      <w:pPr>
        <w:pStyle w:val="Bodytext30"/>
        <w:tabs>
          <w:tab w:val="left" w:pos="1190"/>
        </w:tabs>
        <w:spacing w:before="120"/>
        <w:ind w:firstLine="0"/>
        <w:jc w:val="both"/>
        <w:rPr>
          <w:rFonts w:ascii="EC Square Sans Pro" w:hAnsi="EC Square Sans Pro"/>
        </w:rPr>
      </w:pPr>
      <w:sdt>
        <w:sdtPr>
          <w:rPr>
            <w:rFonts w:ascii="EC Square Sans Pro" w:hAnsi="EC Square Sans Pro"/>
            <w:i w:val="0"/>
            <w:iCs w:val="0"/>
          </w:rPr>
          <w:id w:val="380838976"/>
          <w14:checkbox>
            <w14:checked w14:val="0"/>
            <w14:checkedState w14:val="2612" w14:font="MS Gothic"/>
            <w14:uncheckedState w14:val="2610" w14:font="MS Gothic"/>
          </w14:checkbox>
        </w:sdtPr>
        <w:sdtEndPr/>
        <w:sdtContent>
          <w:r w:rsidR="0021597C">
            <w:rPr>
              <w:rFonts w:ascii="MS Gothic" w:eastAsia="MS Gothic" w:hAnsi="MS Gothic" w:hint="eastAsia"/>
              <w:i w:val="0"/>
              <w:iCs w:val="0"/>
            </w:rPr>
            <w:t>☐</w:t>
          </w:r>
        </w:sdtContent>
      </w:sdt>
      <w:r w:rsidR="0021597C">
        <w:rPr>
          <w:rFonts w:ascii="EC Square Sans Pro" w:hAnsi="EC Square Sans Pro"/>
          <w:i w:val="0"/>
          <w:iCs w:val="0"/>
        </w:rPr>
        <w:t xml:space="preserve"> </w:t>
      </w:r>
      <w:r w:rsidR="0021597C" w:rsidRPr="00086940">
        <w:rPr>
          <w:rFonts w:ascii="EC Square Sans Pro" w:hAnsi="EC Square Sans Pro"/>
          <w:i w:val="0"/>
          <w:iCs w:val="0"/>
        </w:rPr>
        <w:t xml:space="preserve">If there have been developments related to </w:t>
      </w:r>
      <w:r w:rsidR="0021597C">
        <w:rPr>
          <w:rFonts w:ascii="EC Square Sans Pro" w:hAnsi="EC Square Sans Pro"/>
          <w:i w:val="0"/>
          <w:iCs w:val="0"/>
        </w:rPr>
        <w:t>media authorities and bodies</w:t>
      </w:r>
      <w:r w:rsidR="0021597C" w:rsidRPr="00086940">
        <w:rPr>
          <w:rFonts w:ascii="EC Square Sans Pro" w:hAnsi="EC Square Sans Pro"/>
          <w:i w:val="0"/>
          <w:iCs w:val="0"/>
        </w:rPr>
        <w:t>, please specify</w:t>
      </w:r>
      <w:r w:rsidR="0021597C">
        <w:rPr>
          <w:rFonts w:ascii="EC Square Sans Pro" w:hAnsi="EC Square Sans Pro"/>
          <w:i w:val="0"/>
          <w:iCs w:val="0"/>
        </w:rPr>
        <w:t xml:space="preserve"> which</w:t>
      </w:r>
      <w:r w:rsidR="0021597C" w:rsidRPr="00086940">
        <w:rPr>
          <w:rFonts w:ascii="EC Square Sans Pro" w:hAnsi="EC Square Sans Pro"/>
          <w:i w:val="0"/>
          <w:iCs w:val="0"/>
        </w:rPr>
        <w:t xml:space="preserve">, </w:t>
      </w:r>
      <w:proofErr w:type="gramStart"/>
      <w:r w:rsidR="0021597C">
        <w:rPr>
          <w:rFonts w:ascii="EC Square Sans Pro" w:hAnsi="EC Square Sans Pro"/>
          <w:i w:val="0"/>
          <w:iCs w:val="0"/>
        </w:rPr>
        <w:t>in particular regarding</w:t>
      </w:r>
      <w:proofErr w:type="gramEnd"/>
      <w:r w:rsidR="0021597C" w:rsidRPr="00086940">
        <w:rPr>
          <w:rFonts w:ascii="EC Square Sans Pro" w:hAnsi="EC Square Sans Pro"/>
          <w:i w:val="0"/>
          <w:iCs w:val="0"/>
        </w:rPr>
        <w:t xml:space="preserve"> topics listed </w:t>
      </w:r>
      <w:r w:rsidR="0021597C">
        <w:rPr>
          <w:rFonts w:ascii="EC Square Sans Pro" w:hAnsi="EC Square Sans Pro"/>
          <w:i w:val="0"/>
          <w:iCs w:val="0"/>
        </w:rPr>
        <w:t>below</w:t>
      </w:r>
      <w:r w:rsidR="0021597C" w:rsidRPr="00086940">
        <w:rPr>
          <w:rFonts w:ascii="EC Square Sans Pro" w:hAnsi="EC Square Sans Pro"/>
          <w:i w:val="0"/>
          <w:iCs w:val="0"/>
        </w:rPr>
        <w:t>:</w:t>
      </w:r>
      <w:r w:rsidR="0021597C">
        <w:rPr>
          <w:rFonts w:ascii="EC Square Sans Pro" w:hAnsi="EC Square Sans Pro"/>
        </w:rPr>
        <w:t xml:space="preserve"> </w:t>
      </w:r>
      <w:r w:rsidR="0021597C" w:rsidRPr="002F6B6F">
        <w:rPr>
          <w:rFonts w:ascii="EC Square Sans Pro" w:hAnsi="EC Square Sans Pro"/>
          <w:i w:val="0"/>
          <w:iCs w:val="0"/>
        </w:rPr>
        <w:t>…</w:t>
      </w:r>
    </w:p>
    <w:p w14:paraId="18834689" w14:textId="77777777" w:rsidR="005C103D" w:rsidRDefault="005C103D" w:rsidP="005C103D">
      <w:pPr>
        <w:pStyle w:val="Heading110"/>
        <w:keepNext/>
        <w:keepLines/>
        <w:shd w:val="clear" w:color="auto" w:fill="auto"/>
        <w:spacing w:before="120" w:after="0" w:line="240" w:lineRule="auto"/>
        <w:rPr>
          <w:rFonts w:ascii="EC Square Sans Pro" w:hAnsi="EC Square Sans Pro"/>
        </w:rPr>
      </w:pPr>
    </w:p>
    <w:p w14:paraId="4DCD49E6" w14:textId="72F5096A" w:rsidR="005C103D" w:rsidRPr="00E94C35" w:rsidRDefault="005C103D" w:rsidP="00E94C35">
      <w:pPr>
        <w:pStyle w:val="Heading110"/>
        <w:keepNext/>
        <w:keepLines/>
        <w:spacing w:before="120" w:after="120"/>
        <w:rPr>
          <w:rFonts w:ascii="EC Square Sans Pro" w:hAnsi="EC Square Sans Pro"/>
          <w:b w:val="0"/>
          <w:bCs w:val="0"/>
          <w:u w:val="single"/>
        </w:rPr>
      </w:pPr>
      <w:r w:rsidRPr="00DC0A5A">
        <w:rPr>
          <w:rFonts w:ascii="EC Square Sans Pro" w:hAnsi="EC Square Sans Pro"/>
          <w:b w:val="0"/>
          <w:bCs w:val="0"/>
          <w:u w:val="single"/>
        </w:rPr>
        <w:t xml:space="preserve">Relevant topics to be covered in your contribution: </w:t>
      </w:r>
    </w:p>
    <w:p w14:paraId="2E012247" w14:textId="14006F7C" w:rsidR="002F6B6F" w:rsidRPr="009413B5" w:rsidRDefault="002F6B6F" w:rsidP="00953C5F">
      <w:pPr>
        <w:pStyle w:val="Bodytext30"/>
        <w:numPr>
          <w:ilvl w:val="0"/>
          <w:numId w:val="14"/>
        </w:numPr>
        <w:shd w:val="clear" w:color="auto" w:fill="auto"/>
        <w:tabs>
          <w:tab w:val="left" w:pos="1194"/>
        </w:tabs>
        <w:spacing w:before="120" w:after="0" w:line="240" w:lineRule="auto"/>
        <w:jc w:val="both"/>
        <w:rPr>
          <w:rFonts w:ascii="EC Square Sans Pro" w:hAnsi="EC Square Sans Pro"/>
        </w:rPr>
      </w:pPr>
      <w:r w:rsidRPr="009413B5">
        <w:rPr>
          <w:rFonts w:ascii="EC Square Sans Pro" w:hAnsi="EC Square Sans Pro"/>
        </w:rPr>
        <w:t xml:space="preserve">Measures taken to ensure the independence, enforcement powers and adequacy of </w:t>
      </w:r>
      <w:r w:rsidRPr="00E94C35">
        <w:rPr>
          <w:rFonts w:ascii="EC Square Sans Pro" w:hAnsi="EC Square Sans Pro"/>
          <w:color w:val="000000" w:themeColor="text1"/>
        </w:rPr>
        <w:t>resources</w:t>
      </w:r>
      <w:r w:rsidRPr="009413B5">
        <w:rPr>
          <w:rFonts w:ascii="EC Square Sans Pro" w:hAnsi="EC Square Sans Pro"/>
        </w:rPr>
        <w:t xml:space="preserve"> (financial, </w:t>
      </w:r>
      <w:proofErr w:type="gramStart"/>
      <w:r w:rsidRPr="009413B5">
        <w:rPr>
          <w:rFonts w:ascii="EC Square Sans Pro" w:hAnsi="EC Square Sans Pro"/>
        </w:rPr>
        <w:t>human</w:t>
      </w:r>
      <w:proofErr w:type="gramEnd"/>
      <w:r w:rsidRPr="009413B5">
        <w:rPr>
          <w:rFonts w:ascii="EC Square Sans Pro" w:hAnsi="EC Square Sans Pro"/>
        </w:rPr>
        <w:t xml:space="preserve"> and technical) of media regulatory authorities and bodies</w:t>
      </w:r>
      <w:r w:rsidR="0021597C">
        <w:rPr>
          <w:rFonts w:ascii="EC Square Sans Pro" w:hAnsi="EC Square Sans Pro"/>
        </w:rPr>
        <w:t>.</w:t>
      </w:r>
    </w:p>
    <w:p w14:paraId="1BCFD585" w14:textId="23716774" w:rsidR="00F97A04" w:rsidRPr="00F11119" w:rsidRDefault="002F6B6F" w:rsidP="00953C5F">
      <w:pPr>
        <w:pStyle w:val="Bodytext30"/>
        <w:numPr>
          <w:ilvl w:val="0"/>
          <w:numId w:val="14"/>
        </w:numPr>
        <w:shd w:val="clear" w:color="auto" w:fill="auto"/>
        <w:tabs>
          <w:tab w:val="left" w:pos="1194"/>
        </w:tabs>
        <w:spacing w:before="120" w:after="0" w:line="240" w:lineRule="auto"/>
        <w:jc w:val="both"/>
        <w:rPr>
          <w:rFonts w:ascii="EC Square Sans Pro" w:hAnsi="EC Square Sans Pro"/>
        </w:rPr>
      </w:pPr>
      <w:r w:rsidRPr="00953C5F">
        <w:rPr>
          <w:rFonts w:ascii="EC Square Sans Pro" w:hAnsi="EC Square Sans Pro"/>
        </w:rPr>
        <w:t>Conditions</w:t>
      </w:r>
      <w:r w:rsidRPr="009B7CFA">
        <w:rPr>
          <w:rFonts w:ascii="EC Square Sans Pro" w:hAnsi="EC Square Sans Pro"/>
          <w:iCs w:val="0"/>
        </w:rPr>
        <w:t xml:space="preserve"> </w:t>
      </w:r>
      <w:r w:rsidRPr="009413B5">
        <w:rPr>
          <w:rFonts w:ascii="EC Square Sans Pro" w:hAnsi="EC Square Sans Pro"/>
        </w:rPr>
        <w:t xml:space="preserve">and procedures for the appointment and dismissal of the head </w:t>
      </w:r>
      <w:r w:rsidRPr="009413B5">
        <w:rPr>
          <w:rFonts w:ascii="EC Square Sans Pro" w:hAnsi="EC Square Sans Pro"/>
          <w:lang w:eastAsia="bg-BG" w:bidi="bg-BG"/>
        </w:rPr>
        <w:t xml:space="preserve">/ </w:t>
      </w:r>
      <w:r w:rsidRPr="009413B5">
        <w:rPr>
          <w:rFonts w:ascii="EC Square Sans Pro" w:hAnsi="EC Square Sans Pro"/>
        </w:rPr>
        <w:t>members of the collegiate body of media regulatory authorities and bodies</w:t>
      </w:r>
      <w:r w:rsidR="0021597C">
        <w:rPr>
          <w:rFonts w:ascii="EC Square Sans Pro" w:hAnsi="EC Square Sans Pro"/>
        </w:rPr>
        <w:t>.</w:t>
      </w:r>
    </w:p>
    <w:p w14:paraId="40B6A28E" w14:textId="06C26909" w:rsidR="002F6B6F" w:rsidRPr="00E220AB" w:rsidRDefault="002F6B6F" w:rsidP="00953C5F">
      <w:pPr>
        <w:pStyle w:val="Bodytext30"/>
        <w:numPr>
          <w:ilvl w:val="0"/>
          <w:numId w:val="14"/>
        </w:numPr>
        <w:shd w:val="clear" w:color="auto" w:fill="auto"/>
        <w:tabs>
          <w:tab w:val="left" w:pos="1194"/>
        </w:tabs>
        <w:spacing w:before="120" w:line="240" w:lineRule="auto"/>
        <w:jc w:val="both"/>
        <w:rPr>
          <w:rFonts w:ascii="EC Square Sans Pro" w:hAnsi="EC Square Sans Pro"/>
        </w:rPr>
      </w:pPr>
      <w:r w:rsidRPr="00E220AB">
        <w:rPr>
          <w:rFonts w:ascii="EC Square Sans Pro" w:hAnsi="EC Square Sans Pro"/>
        </w:rPr>
        <w:t>Existence and functions of media councils or other self-regulatory bodies</w:t>
      </w:r>
      <w:r w:rsidR="0021597C">
        <w:rPr>
          <w:rFonts w:ascii="EC Square Sans Pro" w:hAnsi="EC Square Sans Pro"/>
        </w:rPr>
        <w:t>.</w:t>
      </w:r>
    </w:p>
    <w:p w14:paraId="3986FB47" w14:textId="77777777" w:rsidR="002F6B6F" w:rsidRDefault="002F6B6F" w:rsidP="002F6B6F">
      <w:pPr>
        <w:pStyle w:val="Heading110"/>
        <w:keepNext/>
        <w:keepLines/>
        <w:numPr>
          <w:ilvl w:val="0"/>
          <w:numId w:val="7"/>
        </w:numPr>
        <w:shd w:val="clear" w:color="auto" w:fill="auto"/>
        <w:spacing w:before="120" w:after="0" w:line="240" w:lineRule="auto"/>
        <w:ind w:left="426" w:hanging="426"/>
        <w:rPr>
          <w:rFonts w:ascii="EC Square Sans Pro" w:hAnsi="EC Square Sans Pro"/>
        </w:rPr>
      </w:pPr>
      <w:bookmarkStart w:id="24" w:name="bookmark24"/>
      <w:r w:rsidRPr="009413B5">
        <w:rPr>
          <w:rFonts w:ascii="EC Square Sans Pro" w:hAnsi="EC Square Sans Pro"/>
        </w:rPr>
        <w:t>Safeguards against government or political interference</w:t>
      </w:r>
      <w:bookmarkEnd w:id="24"/>
      <w:r w:rsidRPr="009413B5">
        <w:rPr>
          <w:rFonts w:ascii="EC Square Sans Pro" w:hAnsi="EC Square Sans Pro"/>
        </w:rPr>
        <w:t xml:space="preserve"> and transparency and concentration of media ownership</w:t>
      </w:r>
    </w:p>
    <w:p w14:paraId="1EEF4AB3" w14:textId="77777777" w:rsidR="0021597C" w:rsidRPr="00086940" w:rsidRDefault="0044792E" w:rsidP="0021597C">
      <w:pPr>
        <w:pStyle w:val="Bodytext30"/>
        <w:tabs>
          <w:tab w:val="left" w:pos="1190"/>
        </w:tabs>
        <w:spacing w:before="120"/>
        <w:ind w:firstLine="0"/>
        <w:jc w:val="both"/>
        <w:rPr>
          <w:rFonts w:ascii="EC Square Sans Pro" w:hAnsi="EC Square Sans Pro"/>
          <w:i w:val="0"/>
          <w:iCs w:val="0"/>
        </w:rPr>
      </w:pPr>
      <w:sdt>
        <w:sdtPr>
          <w:rPr>
            <w:rFonts w:ascii="EC Square Sans Pro" w:hAnsi="EC Square Sans Pro"/>
            <w:i w:val="0"/>
            <w:iCs w:val="0"/>
          </w:rPr>
          <w:id w:val="-815486383"/>
          <w14:checkbox>
            <w14:checked w14:val="0"/>
            <w14:checkedState w14:val="2612" w14:font="MS Gothic"/>
            <w14:uncheckedState w14:val="2610" w14:font="MS Gothic"/>
          </w14:checkbox>
        </w:sdtPr>
        <w:sdtEndPr/>
        <w:sdtContent>
          <w:r w:rsidR="0021597C">
            <w:rPr>
              <w:rFonts w:ascii="MS Gothic" w:eastAsia="MS Gothic" w:hAnsi="MS Gothic" w:hint="eastAsia"/>
              <w:i w:val="0"/>
              <w:iCs w:val="0"/>
            </w:rPr>
            <w:t>☐</w:t>
          </w:r>
        </w:sdtContent>
      </w:sdt>
      <w:r w:rsidR="0021597C">
        <w:rPr>
          <w:rFonts w:ascii="EC Square Sans Pro" w:hAnsi="EC Square Sans Pro"/>
          <w:i w:val="0"/>
          <w:iCs w:val="0"/>
        </w:rPr>
        <w:t xml:space="preserve"> </w:t>
      </w:r>
      <w:r w:rsidR="0021597C" w:rsidRPr="00386FE0">
        <w:rPr>
          <w:rFonts w:ascii="EC Square Sans Pro" w:hAnsi="EC Square Sans Pro"/>
          <w:i w:val="0"/>
          <w:iCs w:val="0"/>
        </w:rPr>
        <w:t xml:space="preserve">No developments </w:t>
      </w:r>
    </w:p>
    <w:p w14:paraId="5D117AA2" w14:textId="77777777" w:rsidR="0021597C" w:rsidRDefault="0044792E" w:rsidP="0021597C">
      <w:pPr>
        <w:pStyle w:val="Bodytext30"/>
        <w:tabs>
          <w:tab w:val="left" w:pos="1190"/>
        </w:tabs>
        <w:spacing w:before="120"/>
        <w:ind w:firstLine="0"/>
        <w:jc w:val="both"/>
        <w:rPr>
          <w:rFonts w:ascii="EC Square Sans Pro" w:hAnsi="EC Square Sans Pro"/>
        </w:rPr>
      </w:pPr>
      <w:sdt>
        <w:sdtPr>
          <w:rPr>
            <w:rFonts w:ascii="EC Square Sans Pro" w:hAnsi="EC Square Sans Pro"/>
            <w:i w:val="0"/>
            <w:iCs w:val="0"/>
          </w:rPr>
          <w:id w:val="981744723"/>
          <w14:checkbox>
            <w14:checked w14:val="0"/>
            <w14:checkedState w14:val="2612" w14:font="MS Gothic"/>
            <w14:uncheckedState w14:val="2610" w14:font="MS Gothic"/>
          </w14:checkbox>
        </w:sdtPr>
        <w:sdtEndPr/>
        <w:sdtContent>
          <w:r w:rsidR="0021597C">
            <w:rPr>
              <w:rFonts w:ascii="MS Gothic" w:eastAsia="MS Gothic" w:hAnsi="MS Gothic" w:hint="eastAsia"/>
              <w:i w:val="0"/>
              <w:iCs w:val="0"/>
            </w:rPr>
            <w:t>☐</w:t>
          </w:r>
        </w:sdtContent>
      </w:sdt>
      <w:r w:rsidR="0021597C">
        <w:rPr>
          <w:rFonts w:ascii="EC Square Sans Pro" w:hAnsi="EC Square Sans Pro"/>
          <w:i w:val="0"/>
          <w:iCs w:val="0"/>
        </w:rPr>
        <w:t xml:space="preserve"> </w:t>
      </w:r>
      <w:r w:rsidR="0021597C" w:rsidRPr="00086940">
        <w:rPr>
          <w:rFonts w:ascii="EC Square Sans Pro" w:hAnsi="EC Square Sans Pro"/>
          <w:i w:val="0"/>
          <w:iCs w:val="0"/>
        </w:rPr>
        <w:t>If there have been developments related</w:t>
      </w:r>
      <w:r w:rsidR="0021597C">
        <w:rPr>
          <w:rFonts w:ascii="EC Square Sans Pro" w:hAnsi="EC Square Sans Pro"/>
          <w:i w:val="0"/>
          <w:iCs w:val="0"/>
        </w:rPr>
        <w:t xml:space="preserve"> government or political interference or transparency and concentration of media ownership</w:t>
      </w:r>
      <w:r w:rsidR="0021597C" w:rsidRPr="00086940">
        <w:rPr>
          <w:rFonts w:ascii="EC Square Sans Pro" w:hAnsi="EC Square Sans Pro"/>
          <w:i w:val="0"/>
          <w:iCs w:val="0"/>
        </w:rPr>
        <w:t>, please specify</w:t>
      </w:r>
      <w:r w:rsidR="0021597C">
        <w:rPr>
          <w:rFonts w:ascii="EC Square Sans Pro" w:hAnsi="EC Square Sans Pro"/>
          <w:i w:val="0"/>
          <w:iCs w:val="0"/>
        </w:rPr>
        <w:t xml:space="preserve"> which</w:t>
      </w:r>
      <w:r w:rsidR="0021597C" w:rsidRPr="00086940">
        <w:rPr>
          <w:rFonts w:ascii="EC Square Sans Pro" w:hAnsi="EC Square Sans Pro"/>
          <w:i w:val="0"/>
          <w:iCs w:val="0"/>
        </w:rPr>
        <w:t xml:space="preserve">, </w:t>
      </w:r>
      <w:proofErr w:type="gramStart"/>
      <w:r w:rsidR="0021597C">
        <w:rPr>
          <w:rFonts w:ascii="EC Square Sans Pro" w:hAnsi="EC Square Sans Pro"/>
          <w:i w:val="0"/>
          <w:iCs w:val="0"/>
        </w:rPr>
        <w:t>in particular regarding</w:t>
      </w:r>
      <w:proofErr w:type="gramEnd"/>
      <w:r w:rsidR="0021597C" w:rsidRPr="00086940">
        <w:rPr>
          <w:rFonts w:ascii="EC Square Sans Pro" w:hAnsi="EC Square Sans Pro"/>
          <w:i w:val="0"/>
          <w:iCs w:val="0"/>
        </w:rPr>
        <w:t xml:space="preserve"> topics listed </w:t>
      </w:r>
      <w:r w:rsidR="0021597C">
        <w:rPr>
          <w:rFonts w:ascii="EC Square Sans Pro" w:hAnsi="EC Square Sans Pro"/>
          <w:i w:val="0"/>
          <w:iCs w:val="0"/>
        </w:rPr>
        <w:t>below</w:t>
      </w:r>
      <w:r w:rsidR="0021597C" w:rsidRPr="00086940">
        <w:rPr>
          <w:rFonts w:ascii="EC Square Sans Pro" w:hAnsi="EC Square Sans Pro"/>
          <w:i w:val="0"/>
          <w:iCs w:val="0"/>
        </w:rPr>
        <w:t>:</w:t>
      </w:r>
      <w:r w:rsidR="0021597C">
        <w:rPr>
          <w:rFonts w:ascii="EC Square Sans Pro" w:hAnsi="EC Square Sans Pro"/>
        </w:rPr>
        <w:t xml:space="preserve"> </w:t>
      </w:r>
      <w:r w:rsidR="0021597C" w:rsidRPr="002F6B6F">
        <w:rPr>
          <w:rFonts w:ascii="EC Square Sans Pro" w:hAnsi="EC Square Sans Pro"/>
          <w:i w:val="0"/>
          <w:iCs w:val="0"/>
        </w:rPr>
        <w:t>…</w:t>
      </w:r>
    </w:p>
    <w:p w14:paraId="393A0667" w14:textId="77777777" w:rsidR="005C103D" w:rsidRDefault="005C103D" w:rsidP="005C103D">
      <w:pPr>
        <w:pStyle w:val="Heading110"/>
        <w:keepNext/>
        <w:keepLines/>
        <w:shd w:val="clear" w:color="auto" w:fill="auto"/>
        <w:spacing w:before="120" w:after="0" w:line="240" w:lineRule="auto"/>
        <w:rPr>
          <w:rFonts w:ascii="EC Square Sans Pro" w:hAnsi="EC Square Sans Pro"/>
        </w:rPr>
      </w:pPr>
    </w:p>
    <w:p w14:paraId="6775B328" w14:textId="0DAA37D8" w:rsidR="005C103D" w:rsidRPr="00E94C35" w:rsidRDefault="005C103D" w:rsidP="00E94C35">
      <w:pPr>
        <w:pStyle w:val="Heading110"/>
        <w:keepNext/>
        <w:keepLines/>
        <w:spacing w:before="120" w:after="120"/>
        <w:rPr>
          <w:rFonts w:ascii="EC Square Sans Pro" w:hAnsi="EC Square Sans Pro"/>
          <w:b w:val="0"/>
          <w:bCs w:val="0"/>
          <w:u w:val="single"/>
        </w:rPr>
      </w:pPr>
      <w:r w:rsidRPr="00DC0A5A">
        <w:rPr>
          <w:rFonts w:ascii="EC Square Sans Pro" w:hAnsi="EC Square Sans Pro"/>
          <w:b w:val="0"/>
          <w:bCs w:val="0"/>
          <w:u w:val="single"/>
        </w:rPr>
        <w:t>Relevant topics to be covered in your contribution</w:t>
      </w:r>
      <w:r w:rsidR="00F97A04">
        <w:rPr>
          <w:rFonts w:ascii="EC Square Sans Pro" w:hAnsi="EC Square Sans Pro"/>
          <w:b w:val="0"/>
          <w:bCs w:val="0"/>
          <w:u w:val="single"/>
        </w:rPr>
        <w:t xml:space="preserve"> include</w:t>
      </w:r>
      <w:r w:rsidRPr="00DC0A5A">
        <w:rPr>
          <w:rFonts w:ascii="EC Square Sans Pro" w:hAnsi="EC Square Sans Pro"/>
          <w:b w:val="0"/>
          <w:bCs w:val="0"/>
          <w:u w:val="single"/>
        </w:rPr>
        <w:t xml:space="preserve">: </w:t>
      </w:r>
    </w:p>
    <w:p w14:paraId="0A629688" w14:textId="29843324" w:rsidR="002F6B6F" w:rsidRPr="009413B5" w:rsidRDefault="002F6B6F" w:rsidP="00953C5F">
      <w:pPr>
        <w:pStyle w:val="Bodytext30"/>
        <w:numPr>
          <w:ilvl w:val="0"/>
          <w:numId w:val="14"/>
        </w:numPr>
        <w:shd w:val="clear" w:color="auto" w:fill="auto"/>
        <w:tabs>
          <w:tab w:val="left" w:pos="1194"/>
        </w:tabs>
        <w:spacing w:before="120" w:after="0" w:line="240" w:lineRule="auto"/>
        <w:jc w:val="both"/>
        <w:rPr>
          <w:rFonts w:ascii="EC Square Sans Pro" w:hAnsi="EC Square Sans Pro"/>
        </w:rPr>
      </w:pPr>
      <w:r w:rsidRPr="00953C5F">
        <w:rPr>
          <w:rFonts w:ascii="EC Square Sans Pro" w:hAnsi="EC Square Sans Pro"/>
        </w:rPr>
        <w:t>Measures</w:t>
      </w:r>
      <w:r w:rsidRPr="009413B5">
        <w:rPr>
          <w:rFonts w:ascii="EC Square Sans Pro" w:hAnsi="EC Square Sans Pro"/>
        </w:rPr>
        <w:t xml:space="preserve"> taken to ensure the fair and transparent allocation of state </w:t>
      </w:r>
      <w:proofErr w:type="gramStart"/>
      <w:r w:rsidRPr="009413B5">
        <w:rPr>
          <w:rFonts w:ascii="EC Square Sans Pro" w:hAnsi="EC Square Sans Pro"/>
        </w:rPr>
        <w:t>advertising</w:t>
      </w:r>
      <w:proofErr w:type="gramEnd"/>
      <w:r w:rsidRPr="009413B5">
        <w:rPr>
          <w:rFonts w:ascii="EC Square Sans Pro" w:hAnsi="EC Square Sans Pro"/>
        </w:rPr>
        <w:t xml:space="preserve"> </w:t>
      </w:r>
    </w:p>
    <w:p w14:paraId="03359AAE" w14:textId="77777777" w:rsidR="002F6B6F" w:rsidRPr="009413B5" w:rsidRDefault="002F6B6F" w:rsidP="00953C5F">
      <w:pPr>
        <w:pStyle w:val="Bodytext30"/>
        <w:numPr>
          <w:ilvl w:val="0"/>
          <w:numId w:val="14"/>
        </w:numPr>
        <w:shd w:val="clear" w:color="auto" w:fill="auto"/>
        <w:tabs>
          <w:tab w:val="left" w:pos="1194"/>
        </w:tabs>
        <w:spacing w:before="120" w:after="0" w:line="240" w:lineRule="auto"/>
        <w:jc w:val="both"/>
        <w:rPr>
          <w:rFonts w:ascii="EC Square Sans Pro" w:hAnsi="EC Square Sans Pro"/>
        </w:rPr>
      </w:pPr>
      <w:r w:rsidRPr="00953C5F">
        <w:rPr>
          <w:rFonts w:ascii="EC Square Sans Pro" w:hAnsi="EC Square Sans Pro"/>
        </w:rPr>
        <w:t>Safeguards</w:t>
      </w:r>
      <w:r w:rsidRPr="009413B5">
        <w:rPr>
          <w:rFonts w:ascii="EC Square Sans Pro" w:hAnsi="EC Square Sans Pro"/>
        </w:rPr>
        <w:t xml:space="preserve"> against state / political interference, in particular:</w:t>
      </w:r>
    </w:p>
    <w:p w14:paraId="3A7BAC53" w14:textId="77777777" w:rsidR="002F6B6F" w:rsidRPr="009413B5" w:rsidRDefault="002F6B6F" w:rsidP="002F6B6F">
      <w:pPr>
        <w:pStyle w:val="Bodytext30"/>
        <w:shd w:val="clear" w:color="auto" w:fill="auto"/>
        <w:tabs>
          <w:tab w:val="left" w:pos="1194"/>
        </w:tabs>
        <w:spacing w:before="120" w:after="0" w:line="240" w:lineRule="auto"/>
        <w:ind w:left="1100" w:firstLine="0"/>
        <w:jc w:val="both"/>
        <w:rPr>
          <w:rFonts w:ascii="EC Square Sans Pro" w:hAnsi="EC Square Sans Pro"/>
        </w:rPr>
      </w:pPr>
      <w:r w:rsidRPr="009413B5">
        <w:rPr>
          <w:rFonts w:ascii="EC Square Sans Pro" w:hAnsi="EC Square Sans Pro"/>
        </w:rPr>
        <w:t xml:space="preserve">- safeguards to ensure editorial independence of media (private and public) </w:t>
      </w:r>
    </w:p>
    <w:p w14:paraId="358EBEF4" w14:textId="28A16CA0" w:rsidR="002F6B6F" w:rsidRPr="009413B5" w:rsidRDefault="002F6B6F" w:rsidP="002F6B6F">
      <w:pPr>
        <w:pStyle w:val="Bodytext30"/>
        <w:shd w:val="clear" w:color="auto" w:fill="auto"/>
        <w:tabs>
          <w:tab w:val="left" w:pos="1194"/>
        </w:tabs>
        <w:spacing w:before="120" w:after="0" w:line="240" w:lineRule="auto"/>
        <w:ind w:left="1100" w:firstLine="0"/>
        <w:jc w:val="both"/>
        <w:rPr>
          <w:rFonts w:ascii="EC Square Sans Pro" w:hAnsi="EC Square Sans Pro"/>
        </w:rPr>
      </w:pPr>
      <w:r w:rsidRPr="009413B5">
        <w:rPr>
          <w:rFonts w:ascii="EC Square Sans Pro" w:hAnsi="EC Square Sans Pro"/>
        </w:rPr>
        <w:lastRenderedPageBreak/>
        <w:t xml:space="preserve">- specific safeguards for the independence of heads of management and members of the governing boards of public service media (e.g. related to appointment, dismissal), safeguards for their </w:t>
      </w:r>
      <w:r w:rsidR="00555351">
        <w:rPr>
          <w:rFonts w:ascii="EC Square Sans Pro" w:hAnsi="EC Square Sans Pro"/>
        </w:rPr>
        <w:t>financial and</w:t>
      </w:r>
      <w:r w:rsidRPr="009413B5">
        <w:rPr>
          <w:rFonts w:ascii="EC Square Sans Pro" w:hAnsi="EC Square Sans Pro"/>
        </w:rPr>
        <w:t xml:space="preserve"> operational independence (e.g. related to reporting obligations and the allocation of resources) and safeguards for plurality of information and opinions </w:t>
      </w:r>
    </w:p>
    <w:p w14:paraId="4040561B" w14:textId="77777777" w:rsidR="002F6B6F" w:rsidRPr="009413B5" w:rsidRDefault="002F6B6F" w:rsidP="002F6B6F">
      <w:pPr>
        <w:pStyle w:val="Bodytext30"/>
        <w:shd w:val="clear" w:color="auto" w:fill="auto"/>
        <w:tabs>
          <w:tab w:val="left" w:pos="1194"/>
        </w:tabs>
        <w:spacing w:before="120" w:after="0" w:line="240" w:lineRule="auto"/>
        <w:ind w:left="1100" w:firstLine="0"/>
        <w:jc w:val="both"/>
        <w:rPr>
          <w:rFonts w:ascii="EC Square Sans Pro" w:hAnsi="EC Square Sans Pro"/>
        </w:rPr>
      </w:pPr>
      <w:r w:rsidRPr="009413B5">
        <w:rPr>
          <w:rFonts w:ascii="EC Square Sans Pro" w:hAnsi="EC Square Sans Pro"/>
          <w:i w:val="0"/>
          <w:iCs w:val="0"/>
        </w:rPr>
        <w:t xml:space="preserve">- </w:t>
      </w:r>
      <w:r w:rsidRPr="009413B5">
        <w:rPr>
          <w:rFonts w:ascii="EC Square Sans Pro" w:hAnsi="EC Square Sans Pro"/>
        </w:rPr>
        <w:t xml:space="preserve">information on specific legal provisions and procedures applying to media service providers, including as regards granting/renewal/termination of licences, company operation, capital entry requirements, concentration, and corporate governance </w:t>
      </w:r>
    </w:p>
    <w:p w14:paraId="7F341DE0" w14:textId="4FAAC4CB" w:rsidR="002F6B6F" w:rsidRPr="009413B5" w:rsidRDefault="002F6B6F" w:rsidP="00953C5F">
      <w:pPr>
        <w:pStyle w:val="Bodytext30"/>
        <w:numPr>
          <w:ilvl w:val="0"/>
          <w:numId w:val="14"/>
        </w:numPr>
        <w:shd w:val="clear" w:color="auto" w:fill="auto"/>
        <w:tabs>
          <w:tab w:val="left" w:pos="1194"/>
        </w:tabs>
        <w:spacing w:before="120" w:line="240" w:lineRule="auto"/>
        <w:jc w:val="both"/>
        <w:rPr>
          <w:rFonts w:ascii="EC Square Sans Pro" w:hAnsi="EC Square Sans Pro"/>
        </w:rPr>
      </w:pPr>
      <w:r w:rsidRPr="00E94C35">
        <w:rPr>
          <w:rFonts w:ascii="EC Square Sans Pro" w:hAnsi="EC Square Sans Pro"/>
          <w:color w:val="000000" w:themeColor="text1"/>
        </w:rPr>
        <w:t>Transparency</w:t>
      </w:r>
      <w:r w:rsidRPr="009413B5">
        <w:rPr>
          <w:rFonts w:ascii="EC Square Sans Pro" w:hAnsi="EC Square Sans Pro"/>
        </w:rPr>
        <w:t xml:space="preserve"> of media ownership and public availability of media ownership information, including on direct, </w:t>
      </w:r>
      <w:proofErr w:type="gramStart"/>
      <w:r w:rsidRPr="009413B5">
        <w:rPr>
          <w:rFonts w:ascii="EC Square Sans Pro" w:hAnsi="EC Square Sans Pro"/>
        </w:rPr>
        <w:t>indirect</w:t>
      </w:r>
      <w:proofErr w:type="gramEnd"/>
      <w:r w:rsidRPr="009413B5">
        <w:rPr>
          <w:rFonts w:ascii="EC Square Sans Pro" w:hAnsi="EC Square Sans Pro"/>
        </w:rPr>
        <w:t xml:space="preserve"> and beneficial owners </w:t>
      </w:r>
    </w:p>
    <w:p w14:paraId="0D6B12F0" w14:textId="77777777" w:rsidR="002F6B6F" w:rsidRPr="009413B5" w:rsidRDefault="002F6B6F" w:rsidP="002F6B6F">
      <w:pPr>
        <w:pStyle w:val="Heading110"/>
        <w:keepNext/>
        <w:keepLines/>
        <w:numPr>
          <w:ilvl w:val="0"/>
          <w:numId w:val="7"/>
        </w:numPr>
        <w:shd w:val="clear" w:color="auto" w:fill="auto"/>
        <w:spacing w:before="120" w:after="0" w:line="240" w:lineRule="auto"/>
        <w:ind w:left="426" w:hanging="426"/>
        <w:rPr>
          <w:rFonts w:ascii="EC Square Sans Pro" w:hAnsi="EC Square Sans Pro"/>
        </w:rPr>
      </w:pPr>
      <w:bookmarkStart w:id="25" w:name="bookmark25"/>
      <w:r w:rsidRPr="009413B5">
        <w:rPr>
          <w:rFonts w:ascii="EC Square Sans Pro" w:hAnsi="EC Square Sans Pro"/>
        </w:rPr>
        <w:t>Framework for journalists' protection</w:t>
      </w:r>
      <w:bookmarkEnd w:id="25"/>
      <w:r w:rsidRPr="009413B5">
        <w:rPr>
          <w:rFonts w:ascii="EC Square Sans Pro" w:hAnsi="EC Square Sans Pro"/>
        </w:rPr>
        <w:t xml:space="preserve">, </w:t>
      </w:r>
      <w:proofErr w:type="gramStart"/>
      <w:r w:rsidRPr="009413B5">
        <w:rPr>
          <w:rFonts w:ascii="EC Square Sans Pro" w:hAnsi="EC Square Sans Pro"/>
        </w:rPr>
        <w:t>transparency</w:t>
      </w:r>
      <w:proofErr w:type="gramEnd"/>
      <w:r w:rsidRPr="009413B5">
        <w:rPr>
          <w:rFonts w:ascii="EC Square Sans Pro" w:hAnsi="EC Square Sans Pro"/>
        </w:rPr>
        <w:t xml:space="preserve"> and access to documents</w:t>
      </w:r>
    </w:p>
    <w:p w14:paraId="03D4D6D3" w14:textId="00BAF969" w:rsidR="00E43603" w:rsidRPr="00086940" w:rsidRDefault="0044792E" w:rsidP="00E43603">
      <w:pPr>
        <w:pStyle w:val="Bodytext30"/>
        <w:tabs>
          <w:tab w:val="left" w:pos="1190"/>
        </w:tabs>
        <w:spacing w:before="120"/>
        <w:ind w:firstLine="0"/>
        <w:jc w:val="both"/>
        <w:rPr>
          <w:rFonts w:ascii="EC Square Sans Pro" w:hAnsi="EC Square Sans Pro"/>
          <w:i w:val="0"/>
          <w:iCs w:val="0"/>
        </w:rPr>
      </w:pPr>
      <w:sdt>
        <w:sdtPr>
          <w:rPr>
            <w:rFonts w:ascii="EC Square Sans Pro" w:hAnsi="EC Square Sans Pro"/>
            <w:i w:val="0"/>
            <w:iCs w:val="0"/>
          </w:rPr>
          <w:id w:val="-1087612325"/>
          <w14:checkbox>
            <w14:checked w14:val="0"/>
            <w14:checkedState w14:val="2612" w14:font="MS Gothic"/>
            <w14:uncheckedState w14:val="2610" w14:font="MS Gothic"/>
          </w14:checkbox>
        </w:sdtPr>
        <w:sdtEndPr/>
        <w:sdtContent>
          <w:r w:rsidR="00E43603">
            <w:rPr>
              <w:rFonts w:ascii="MS Gothic" w:eastAsia="MS Gothic" w:hAnsi="MS Gothic" w:hint="eastAsia"/>
              <w:i w:val="0"/>
              <w:iCs w:val="0"/>
            </w:rPr>
            <w:t>☐</w:t>
          </w:r>
        </w:sdtContent>
      </w:sdt>
      <w:r w:rsidR="00E43603">
        <w:rPr>
          <w:rFonts w:ascii="EC Square Sans Pro" w:hAnsi="EC Square Sans Pro"/>
          <w:i w:val="0"/>
          <w:iCs w:val="0"/>
        </w:rPr>
        <w:t xml:space="preserve"> </w:t>
      </w:r>
      <w:r w:rsidR="00E43603" w:rsidRPr="00386FE0">
        <w:rPr>
          <w:rFonts w:ascii="EC Square Sans Pro" w:hAnsi="EC Square Sans Pro"/>
          <w:i w:val="0"/>
          <w:iCs w:val="0"/>
        </w:rPr>
        <w:t xml:space="preserve">No developments </w:t>
      </w:r>
    </w:p>
    <w:p w14:paraId="17420471" w14:textId="46418B38" w:rsidR="00E43603" w:rsidRDefault="0044792E" w:rsidP="00E43603">
      <w:pPr>
        <w:pStyle w:val="Bodytext30"/>
        <w:tabs>
          <w:tab w:val="left" w:pos="1190"/>
        </w:tabs>
        <w:spacing w:before="120"/>
        <w:ind w:firstLine="0"/>
        <w:jc w:val="both"/>
        <w:rPr>
          <w:rFonts w:ascii="EC Square Sans Pro" w:hAnsi="EC Square Sans Pro"/>
        </w:rPr>
      </w:pPr>
      <w:sdt>
        <w:sdtPr>
          <w:rPr>
            <w:rFonts w:ascii="EC Square Sans Pro" w:hAnsi="EC Square Sans Pro"/>
            <w:i w:val="0"/>
            <w:iCs w:val="0"/>
          </w:rPr>
          <w:id w:val="-1284581702"/>
          <w14:checkbox>
            <w14:checked w14:val="0"/>
            <w14:checkedState w14:val="2612" w14:font="MS Gothic"/>
            <w14:uncheckedState w14:val="2610" w14:font="MS Gothic"/>
          </w14:checkbox>
        </w:sdtPr>
        <w:sdtEndPr/>
        <w:sdtContent>
          <w:r w:rsidR="00E43603">
            <w:rPr>
              <w:rFonts w:ascii="MS Gothic" w:eastAsia="MS Gothic" w:hAnsi="MS Gothic" w:hint="eastAsia"/>
              <w:i w:val="0"/>
              <w:iCs w:val="0"/>
            </w:rPr>
            <w:t>☐</w:t>
          </w:r>
        </w:sdtContent>
      </w:sdt>
      <w:r w:rsidR="00E43603">
        <w:rPr>
          <w:rFonts w:ascii="EC Square Sans Pro" w:hAnsi="EC Square Sans Pro"/>
          <w:i w:val="0"/>
          <w:iCs w:val="0"/>
        </w:rPr>
        <w:t xml:space="preserve"> </w:t>
      </w:r>
      <w:r w:rsidR="00E43603" w:rsidRPr="00086940">
        <w:rPr>
          <w:rFonts w:ascii="EC Square Sans Pro" w:hAnsi="EC Square Sans Pro"/>
          <w:i w:val="0"/>
          <w:iCs w:val="0"/>
        </w:rPr>
        <w:t xml:space="preserve">If there have been developments related to </w:t>
      </w:r>
      <w:r w:rsidR="00E43603">
        <w:rPr>
          <w:rFonts w:ascii="EC Square Sans Pro" w:hAnsi="EC Square Sans Pro"/>
          <w:i w:val="0"/>
          <w:iCs w:val="0"/>
        </w:rPr>
        <w:t xml:space="preserve">the </w:t>
      </w:r>
      <w:r w:rsidR="0074427D">
        <w:rPr>
          <w:rFonts w:ascii="EC Square Sans Pro" w:hAnsi="EC Square Sans Pro"/>
          <w:i w:val="0"/>
          <w:iCs w:val="0"/>
        </w:rPr>
        <w:t>framework for journalists’ protection or transparency</w:t>
      </w:r>
      <w:r w:rsidR="000718B9">
        <w:rPr>
          <w:rFonts w:ascii="EC Square Sans Pro" w:hAnsi="EC Square Sans Pro"/>
          <w:i w:val="0"/>
          <w:iCs w:val="0"/>
        </w:rPr>
        <w:t>/</w:t>
      </w:r>
      <w:r w:rsidR="0074427D">
        <w:rPr>
          <w:rFonts w:ascii="EC Square Sans Pro" w:hAnsi="EC Square Sans Pro"/>
          <w:i w:val="0"/>
          <w:iCs w:val="0"/>
        </w:rPr>
        <w:t>access to documents</w:t>
      </w:r>
      <w:r w:rsidR="00E43603" w:rsidRPr="00086940">
        <w:rPr>
          <w:rFonts w:ascii="EC Square Sans Pro" w:hAnsi="EC Square Sans Pro"/>
          <w:i w:val="0"/>
          <w:iCs w:val="0"/>
        </w:rPr>
        <w:t>, please specify</w:t>
      </w:r>
      <w:r w:rsidR="00E43603">
        <w:rPr>
          <w:rFonts w:ascii="EC Square Sans Pro" w:hAnsi="EC Square Sans Pro"/>
          <w:i w:val="0"/>
          <w:iCs w:val="0"/>
        </w:rPr>
        <w:t xml:space="preserve"> which</w:t>
      </w:r>
      <w:r w:rsidR="00E43603" w:rsidRPr="00086940">
        <w:rPr>
          <w:rFonts w:ascii="EC Square Sans Pro" w:hAnsi="EC Square Sans Pro"/>
          <w:i w:val="0"/>
          <w:iCs w:val="0"/>
        </w:rPr>
        <w:t xml:space="preserve">, </w:t>
      </w:r>
      <w:proofErr w:type="gramStart"/>
      <w:r w:rsidR="000718B9">
        <w:rPr>
          <w:rFonts w:ascii="EC Square Sans Pro" w:hAnsi="EC Square Sans Pro"/>
          <w:i w:val="0"/>
          <w:iCs w:val="0"/>
        </w:rPr>
        <w:t xml:space="preserve">in particular </w:t>
      </w:r>
      <w:r w:rsidR="00E43603">
        <w:rPr>
          <w:rFonts w:ascii="EC Square Sans Pro" w:hAnsi="EC Square Sans Pro"/>
          <w:i w:val="0"/>
          <w:iCs w:val="0"/>
        </w:rPr>
        <w:t>regarding</w:t>
      </w:r>
      <w:proofErr w:type="gramEnd"/>
      <w:r w:rsidR="00E43603" w:rsidRPr="00086940">
        <w:rPr>
          <w:rFonts w:ascii="EC Square Sans Pro" w:hAnsi="EC Square Sans Pro"/>
          <w:i w:val="0"/>
          <w:iCs w:val="0"/>
        </w:rPr>
        <w:t xml:space="preserve"> topics listed </w:t>
      </w:r>
      <w:r w:rsidR="00E43603">
        <w:rPr>
          <w:rFonts w:ascii="EC Square Sans Pro" w:hAnsi="EC Square Sans Pro"/>
          <w:i w:val="0"/>
          <w:iCs w:val="0"/>
        </w:rPr>
        <w:t>below</w:t>
      </w:r>
      <w:r w:rsidR="00E43603" w:rsidRPr="00086940">
        <w:rPr>
          <w:rFonts w:ascii="EC Square Sans Pro" w:hAnsi="EC Square Sans Pro"/>
          <w:i w:val="0"/>
          <w:iCs w:val="0"/>
        </w:rPr>
        <w:t>:</w:t>
      </w:r>
      <w:r w:rsidR="00E43603">
        <w:rPr>
          <w:rFonts w:ascii="EC Square Sans Pro" w:hAnsi="EC Square Sans Pro"/>
        </w:rPr>
        <w:t xml:space="preserve"> </w:t>
      </w:r>
      <w:r w:rsidR="00E43603" w:rsidRPr="002F6B6F">
        <w:rPr>
          <w:rFonts w:ascii="EC Square Sans Pro" w:hAnsi="EC Square Sans Pro"/>
          <w:i w:val="0"/>
          <w:iCs w:val="0"/>
        </w:rPr>
        <w:t>…</w:t>
      </w:r>
    </w:p>
    <w:p w14:paraId="6752AF59" w14:textId="77777777" w:rsidR="005C103D" w:rsidRDefault="005C103D" w:rsidP="00E94C35">
      <w:pPr>
        <w:pStyle w:val="Bodytext30"/>
        <w:shd w:val="clear" w:color="auto" w:fill="auto"/>
        <w:tabs>
          <w:tab w:val="left" w:pos="1194"/>
        </w:tabs>
        <w:spacing w:before="120" w:line="240" w:lineRule="auto"/>
        <w:ind w:firstLine="0"/>
        <w:jc w:val="both"/>
        <w:rPr>
          <w:rFonts w:ascii="EC Square Sans Pro" w:hAnsi="EC Square Sans Pro"/>
        </w:rPr>
      </w:pPr>
    </w:p>
    <w:p w14:paraId="7BA92069" w14:textId="5E96F18B" w:rsidR="005C103D" w:rsidRPr="00E94C35" w:rsidRDefault="005C103D" w:rsidP="00E94C35">
      <w:pPr>
        <w:pStyle w:val="Heading110"/>
        <w:keepNext/>
        <w:keepLines/>
        <w:spacing w:before="120" w:after="120"/>
        <w:rPr>
          <w:rFonts w:ascii="EC Square Sans Pro" w:hAnsi="EC Square Sans Pro"/>
          <w:u w:val="single"/>
        </w:rPr>
      </w:pPr>
      <w:r w:rsidRPr="00DC0A5A">
        <w:rPr>
          <w:rFonts w:ascii="EC Square Sans Pro" w:hAnsi="EC Square Sans Pro"/>
          <w:b w:val="0"/>
          <w:bCs w:val="0"/>
          <w:u w:val="single"/>
        </w:rPr>
        <w:t>Relevant topics to be covered in your contribution</w:t>
      </w:r>
      <w:r w:rsidR="00981E0C">
        <w:rPr>
          <w:rFonts w:ascii="EC Square Sans Pro" w:hAnsi="EC Square Sans Pro"/>
          <w:b w:val="0"/>
          <w:bCs w:val="0"/>
          <w:u w:val="single"/>
        </w:rPr>
        <w:t xml:space="preserve"> include</w:t>
      </w:r>
      <w:r w:rsidRPr="00DC0A5A">
        <w:rPr>
          <w:rFonts w:ascii="EC Square Sans Pro" w:hAnsi="EC Square Sans Pro"/>
          <w:b w:val="0"/>
          <w:bCs w:val="0"/>
          <w:u w:val="single"/>
        </w:rPr>
        <w:t xml:space="preserve">: </w:t>
      </w:r>
    </w:p>
    <w:p w14:paraId="5FC23EB4" w14:textId="77777777" w:rsidR="002F6B6F" w:rsidRPr="009413B5" w:rsidRDefault="002F6B6F" w:rsidP="00953C5F">
      <w:pPr>
        <w:pStyle w:val="Bodytext30"/>
        <w:numPr>
          <w:ilvl w:val="0"/>
          <w:numId w:val="14"/>
        </w:numPr>
        <w:shd w:val="clear" w:color="auto" w:fill="auto"/>
        <w:tabs>
          <w:tab w:val="left" w:pos="1194"/>
        </w:tabs>
        <w:spacing w:before="120" w:line="240" w:lineRule="auto"/>
        <w:jc w:val="both"/>
        <w:rPr>
          <w:rFonts w:ascii="EC Square Sans Pro" w:hAnsi="EC Square Sans Pro"/>
        </w:rPr>
      </w:pPr>
      <w:r w:rsidRPr="009413B5">
        <w:rPr>
          <w:rFonts w:ascii="EC Square Sans Pro" w:hAnsi="EC Square Sans Pro"/>
        </w:rPr>
        <w:t xml:space="preserve">Rules and practices guaranteeing journalist’s independence and safety, including as regards protection of journalistic sources and communications, referring also, if applicable, to follow-up given to alerts lodged with the Council of Europe’s Platform to promote the protection of journalism and safety of journalists. </w:t>
      </w:r>
    </w:p>
    <w:p w14:paraId="39EC5E1A" w14:textId="4235AEB3" w:rsidR="002F6B6F" w:rsidRPr="009413B5" w:rsidRDefault="002F6B6F" w:rsidP="00953C5F">
      <w:pPr>
        <w:pStyle w:val="Bodytext30"/>
        <w:numPr>
          <w:ilvl w:val="0"/>
          <w:numId w:val="14"/>
        </w:numPr>
        <w:shd w:val="clear" w:color="auto" w:fill="auto"/>
        <w:tabs>
          <w:tab w:val="left" w:pos="1194"/>
        </w:tabs>
        <w:spacing w:before="120" w:line="240" w:lineRule="auto"/>
        <w:jc w:val="both"/>
        <w:rPr>
          <w:rFonts w:ascii="EC Square Sans Pro" w:hAnsi="EC Square Sans Pro"/>
        </w:rPr>
      </w:pPr>
      <w:r w:rsidRPr="009413B5">
        <w:rPr>
          <w:rFonts w:ascii="EC Square Sans Pro" w:hAnsi="EC Square Sans Pro"/>
        </w:rPr>
        <w:t>Law enforcement capacity, including during protests and demonstrations, to ensure journalists’ safety and to investigate attacks on journalists</w:t>
      </w:r>
      <w:r w:rsidR="009B7CFA">
        <w:rPr>
          <w:rFonts w:ascii="EC Square Sans Pro" w:hAnsi="EC Square Sans Pro"/>
        </w:rPr>
        <w:t>.</w:t>
      </w:r>
    </w:p>
    <w:p w14:paraId="63F7C88D" w14:textId="532B56A7" w:rsidR="00E06107" w:rsidRPr="00A50104" w:rsidRDefault="002F6B6F" w:rsidP="00953C5F">
      <w:pPr>
        <w:pStyle w:val="Bodytext30"/>
        <w:numPr>
          <w:ilvl w:val="0"/>
          <w:numId w:val="14"/>
        </w:numPr>
        <w:shd w:val="clear" w:color="auto" w:fill="auto"/>
        <w:tabs>
          <w:tab w:val="left" w:pos="1194"/>
        </w:tabs>
        <w:spacing w:before="120" w:line="240" w:lineRule="auto"/>
        <w:jc w:val="both"/>
        <w:rPr>
          <w:rFonts w:ascii="EC Square Sans Pro" w:hAnsi="EC Square Sans Pro"/>
        </w:rPr>
      </w:pPr>
      <w:r w:rsidRPr="009413B5">
        <w:rPr>
          <w:rFonts w:ascii="EC Square Sans Pro" w:hAnsi="EC Square Sans Pro"/>
        </w:rPr>
        <w:t>Access to information and public documents by public at large and journalists (incl. transparency authorities where they exist, procedures, costs/fees, timeframes, administrative/judicial review of decisions, execution of decisions by public authorities, possible obstacles related to the classification of information)</w:t>
      </w:r>
      <w:r w:rsidR="009B7CFA">
        <w:rPr>
          <w:rFonts w:ascii="EC Square Sans Pro" w:hAnsi="EC Square Sans Pro"/>
        </w:rPr>
        <w:t>.</w:t>
      </w:r>
      <w:r w:rsidRPr="009413B5">
        <w:rPr>
          <w:rFonts w:ascii="EC Square Sans Pro" w:hAnsi="EC Square Sans Pro"/>
        </w:rPr>
        <w:t xml:space="preserve"> </w:t>
      </w:r>
    </w:p>
    <w:p w14:paraId="082D0E18" w14:textId="7AB3C2A3" w:rsidR="002F6B6F" w:rsidRPr="009413B5" w:rsidRDefault="002F6B6F" w:rsidP="00953C5F">
      <w:pPr>
        <w:pStyle w:val="Bodytext30"/>
        <w:numPr>
          <w:ilvl w:val="0"/>
          <w:numId w:val="14"/>
        </w:numPr>
        <w:shd w:val="clear" w:color="auto" w:fill="auto"/>
        <w:tabs>
          <w:tab w:val="left" w:pos="1194"/>
        </w:tabs>
        <w:spacing w:before="120" w:line="240" w:lineRule="auto"/>
        <w:jc w:val="both"/>
        <w:rPr>
          <w:rFonts w:ascii="EC Square Sans Pro" w:hAnsi="EC Square Sans Pro"/>
        </w:rPr>
      </w:pPr>
      <w:r w:rsidRPr="009413B5">
        <w:rPr>
          <w:rFonts w:ascii="EC Square Sans Pro" w:hAnsi="EC Square Sans Pro"/>
        </w:rPr>
        <w:t xml:space="preserve">Lawsuits (incl. SLAPPs - strategic lawsuits against public participation) and convictions against journalists (incl. defamation cases) </w:t>
      </w:r>
      <w:bookmarkStart w:id="26" w:name="bookmark26"/>
      <w:r w:rsidRPr="009413B5">
        <w:rPr>
          <w:rFonts w:ascii="EC Square Sans Pro" w:hAnsi="EC Square Sans Pro"/>
        </w:rPr>
        <w:t>and measures taken to safeguard against manifestly unfounded and abusive lawsuits</w:t>
      </w:r>
      <w:r w:rsidR="009B7CFA">
        <w:rPr>
          <w:rFonts w:ascii="EC Square Sans Pro" w:hAnsi="EC Square Sans Pro"/>
        </w:rPr>
        <w:t>.</w:t>
      </w:r>
      <w:r w:rsidRPr="009413B5">
        <w:rPr>
          <w:rFonts w:ascii="EC Square Sans Pro" w:hAnsi="EC Square Sans Pro"/>
        </w:rPr>
        <w:t xml:space="preserve"> </w:t>
      </w:r>
    </w:p>
    <w:p w14:paraId="43826EEF" w14:textId="01F3E34D" w:rsidR="002F6B6F" w:rsidRPr="009413B5" w:rsidRDefault="002F6B6F" w:rsidP="002F6B6F">
      <w:pPr>
        <w:pStyle w:val="Bodytext30"/>
        <w:shd w:val="clear" w:color="auto" w:fill="auto"/>
        <w:tabs>
          <w:tab w:val="left" w:pos="1194"/>
        </w:tabs>
        <w:spacing w:before="120" w:after="0" w:line="240" w:lineRule="auto"/>
        <w:ind w:firstLine="0"/>
        <w:jc w:val="both"/>
        <w:rPr>
          <w:rFonts w:ascii="EC Square Sans Pro" w:hAnsi="EC Square Sans Pro"/>
          <w:b/>
        </w:rPr>
      </w:pPr>
      <w:r w:rsidRPr="009413B5">
        <w:rPr>
          <w:rFonts w:ascii="EC Square Sans Pro" w:hAnsi="EC Square Sans Pro"/>
          <w:b/>
        </w:rPr>
        <w:t xml:space="preserve">Other – please </w:t>
      </w:r>
      <w:proofErr w:type="gramStart"/>
      <w:r w:rsidRPr="009413B5">
        <w:rPr>
          <w:rFonts w:ascii="EC Square Sans Pro" w:hAnsi="EC Square Sans Pro"/>
          <w:b/>
        </w:rPr>
        <w:t>specify</w:t>
      </w:r>
      <w:proofErr w:type="gramEnd"/>
    </w:p>
    <w:bookmarkEnd w:id="26"/>
    <w:p w14:paraId="7DE693D9" w14:textId="77777777" w:rsidR="002F6B6F" w:rsidRPr="009413B5" w:rsidRDefault="002F6B6F" w:rsidP="002F6B6F">
      <w:pPr>
        <w:pStyle w:val="Bodytext30"/>
        <w:shd w:val="clear" w:color="auto" w:fill="auto"/>
        <w:tabs>
          <w:tab w:val="left" w:pos="1194"/>
        </w:tabs>
        <w:spacing w:before="120" w:after="0" w:line="240" w:lineRule="auto"/>
        <w:ind w:firstLine="0"/>
        <w:jc w:val="both"/>
        <w:rPr>
          <w:rFonts w:ascii="EC Square Sans Pro" w:hAnsi="EC Square Sans Pro"/>
        </w:rPr>
      </w:pPr>
    </w:p>
    <w:p w14:paraId="11C2E18C" w14:textId="77777777" w:rsidR="002F6B6F" w:rsidRPr="009413B5" w:rsidRDefault="002F6B6F" w:rsidP="00E94C35">
      <w:pPr>
        <w:pStyle w:val="Heading210"/>
        <w:keepNext/>
        <w:keepLines/>
        <w:numPr>
          <w:ilvl w:val="0"/>
          <w:numId w:val="3"/>
        </w:numPr>
        <w:pBdr>
          <w:top w:val="single" w:sz="4" w:space="1" w:color="auto"/>
          <w:left w:val="single" w:sz="4" w:space="4" w:color="auto"/>
          <w:bottom w:val="single" w:sz="4" w:space="1" w:color="auto"/>
          <w:right w:val="single" w:sz="4" w:space="4" w:color="auto"/>
        </w:pBdr>
        <w:shd w:val="clear" w:color="auto" w:fill="E2EFD9" w:themeFill="accent6" w:themeFillTint="33"/>
        <w:spacing w:before="120" w:after="0" w:line="240" w:lineRule="auto"/>
        <w:jc w:val="both"/>
        <w:rPr>
          <w:rFonts w:ascii="EC Square Sans Pro" w:hAnsi="EC Square Sans Pro"/>
          <w:lang w:val="en-IE"/>
        </w:rPr>
      </w:pPr>
      <w:bookmarkStart w:id="27" w:name="bookmark27"/>
      <w:r w:rsidRPr="009413B5">
        <w:rPr>
          <w:rFonts w:ascii="EC Square Sans Pro" w:hAnsi="EC Square Sans Pro"/>
          <w:lang w:val="en-IE"/>
        </w:rPr>
        <w:t xml:space="preserve">Other institutional issues related to checks and </w:t>
      </w:r>
      <w:proofErr w:type="gramStart"/>
      <w:r w:rsidRPr="009413B5">
        <w:rPr>
          <w:rFonts w:ascii="EC Square Sans Pro" w:hAnsi="EC Square Sans Pro"/>
          <w:lang w:val="en-IE"/>
        </w:rPr>
        <w:t>balances</w:t>
      </w:r>
      <w:proofErr w:type="gramEnd"/>
      <w:r w:rsidRPr="009413B5" w:rsidDel="00F52A7E">
        <w:rPr>
          <w:rFonts w:ascii="EC Square Sans Pro" w:hAnsi="EC Square Sans Pro"/>
          <w:lang w:val="en-IE"/>
        </w:rPr>
        <w:t xml:space="preserve"> </w:t>
      </w:r>
      <w:bookmarkEnd w:id="27"/>
    </w:p>
    <w:p w14:paraId="7C53791E" w14:textId="7A89D7F7" w:rsidR="002F6B6F" w:rsidRPr="009413B5" w:rsidRDefault="002F6B6F" w:rsidP="00F70C25">
      <w:pPr>
        <w:pStyle w:val="Bodytext30"/>
        <w:shd w:val="clear" w:color="auto" w:fill="auto"/>
        <w:tabs>
          <w:tab w:val="left" w:pos="1194"/>
        </w:tabs>
        <w:spacing w:before="120" w:after="0" w:line="240" w:lineRule="auto"/>
        <w:ind w:firstLine="0"/>
        <w:jc w:val="both"/>
        <w:rPr>
          <w:rFonts w:ascii="EC Square Sans Pro" w:hAnsi="EC Square Sans Pro"/>
        </w:rPr>
      </w:pPr>
      <w:r w:rsidRPr="009413B5">
        <w:rPr>
          <w:rFonts w:ascii="EC Square Sans Pro" w:hAnsi="EC Square Sans Pro"/>
        </w:rPr>
        <w:t>Please provide information on measures taken to follow-up on the recommendations received in the 2024 Report regarding the system of checks and balances (if applicable)</w:t>
      </w:r>
      <w:r w:rsidR="00981E0C">
        <w:rPr>
          <w:rFonts w:ascii="EC Square Sans Pro" w:hAnsi="EC Square Sans Pro"/>
        </w:rPr>
        <w:t>: …</w:t>
      </w:r>
    </w:p>
    <w:p w14:paraId="295A7C1F" w14:textId="77777777" w:rsidR="002F6B6F" w:rsidRPr="009413B5" w:rsidRDefault="002F6B6F" w:rsidP="002F6B6F">
      <w:pPr>
        <w:pStyle w:val="Heading210"/>
        <w:keepNext/>
        <w:keepLines/>
        <w:shd w:val="clear" w:color="auto" w:fill="auto"/>
        <w:spacing w:before="120" w:after="0" w:line="240" w:lineRule="auto"/>
        <w:jc w:val="both"/>
        <w:rPr>
          <w:rFonts w:ascii="EC Square Sans Pro" w:hAnsi="EC Square Sans Pro"/>
          <w:lang w:val="en-IE"/>
        </w:rPr>
      </w:pPr>
    </w:p>
    <w:p w14:paraId="0F586D6F" w14:textId="77777777" w:rsidR="002F6B6F" w:rsidRDefault="002F6B6F" w:rsidP="002F6B6F">
      <w:pPr>
        <w:pStyle w:val="Heading110"/>
        <w:keepNext/>
        <w:keepLines/>
        <w:numPr>
          <w:ilvl w:val="0"/>
          <w:numId w:val="8"/>
        </w:numPr>
        <w:shd w:val="clear" w:color="auto" w:fill="auto"/>
        <w:spacing w:before="120" w:after="0" w:line="240" w:lineRule="auto"/>
        <w:ind w:left="426" w:hanging="426"/>
        <w:rPr>
          <w:rFonts w:ascii="EC Square Sans Pro" w:hAnsi="EC Square Sans Pro"/>
        </w:rPr>
      </w:pPr>
      <w:bookmarkStart w:id="28" w:name="bookmark29"/>
      <w:r w:rsidRPr="009413B5">
        <w:rPr>
          <w:rFonts w:ascii="EC Square Sans Pro" w:hAnsi="EC Square Sans Pro"/>
        </w:rPr>
        <w:t xml:space="preserve">The process for preparing and enacting </w:t>
      </w:r>
      <w:bookmarkEnd w:id="28"/>
      <w:r w:rsidRPr="009413B5">
        <w:rPr>
          <w:rFonts w:ascii="EC Square Sans Pro" w:hAnsi="EC Square Sans Pro"/>
        </w:rPr>
        <w:t>laws</w:t>
      </w:r>
    </w:p>
    <w:p w14:paraId="5A16395C" w14:textId="2C1BFEF8" w:rsidR="00F70C25" w:rsidRPr="00086940" w:rsidRDefault="0044792E" w:rsidP="00F70C25">
      <w:pPr>
        <w:pStyle w:val="Bodytext30"/>
        <w:tabs>
          <w:tab w:val="left" w:pos="1190"/>
        </w:tabs>
        <w:spacing w:before="120"/>
        <w:ind w:firstLine="0"/>
        <w:jc w:val="both"/>
        <w:rPr>
          <w:rFonts w:ascii="EC Square Sans Pro" w:hAnsi="EC Square Sans Pro"/>
          <w:i w:val="0"/>
          <w:iCs w:val="0"/>
        </w:rPr>
      </w:pPr>
      <w:sdt>
        <w:sdtPr>
          <w:rPr>
            <w:rFonts w:ascii="EC Square Sans Pro" w:hAnsi="EC Square Sans Pro"/>
            <w:i w:val="0"/>
            <w:iCs w:val="0"/>
          </w:rPr>
          <w:id w:val="610554822"/>
          <w14:checkbox>
            <w14:checked w14:val="0"/>
            <w14:checkedState w14:val="2612" w14:font="MS Gothic"/>
            <w14:uncheckedState w14:val="2610" w14:font="MS Gothic"/>
          </w14:checkbox>
        </w:sdtPr>
        <w:sdtEndPr/>
        <w:sdtContent>
          <w:r w:rsidR="00F70C25">
            <w:rPr>
              <w:rFonts w:ascii="MS Gothic" w:eastAsia="MS Gothic" w:hAnsi="MS Gothic" w:hint="eastAsia"/>
              <w:i w:val="0"/>
              <w:iCs w:val="0"/>
            </w:rPr>
            <w:t>☐</w:t>
          </w:r>
        </w:sdtContent>
      </w:sdt>
      <w:r w:rsidR="00F70C25">
        <w:rPr>
          <w:rFonts w:ascii="EC Square Sans Pro" w:hAnsi="EC Square Sans Pro"/>
          <w:i w:val="0"/>
          <w:iCs w:val="0"/>
        </w:rPr>
        <w:t xml:space="preserve"> </w:t>
      </w:r>
      <w:r w:rsidR="00F70C25" w:rsidRPr="00386FE0">
        <w:rPr>
          <w:rFonts w:ascii="EC Square Sans Pro" w:hAnsi="EC Square Sans Pro"/>
          <w:i w:val="0"/>
          <w:iCs w:val="0"/>
        </w:rPr>
        <w:t xml:space="preserve">No developments </w:t>
      </w:r>
    </w:p>
    <w:p w14:paraId="21A36A9F" w14:textId="12430389" w:rsidR="00F70C25" w:rsidRDefault="0044792E" w:rsidP="00F70C25">
      <w:pPr>
        <w:pStyle w:val="Bodytext30"/>
        <w:tabs>
          <w:tab w:val="left" w:pos="1190"/>
        </w:tabs>
        <w:spacing w:before="120"/>
        <w:ind w:firstLine="0"/>
        <w:jc w:val="both"/>
        <w:rPr>
          <w:rFonts w:ascii="EC Square Sans Pro" w:hAnsi="EC Square Sans Pro"/>
        </w:rPr>
      </w:pPr>
      <w:sdt>
        <w:sdtPr>
          <w:rPr>
            <w:rFonts w:ascii="EC Square Sans Pro" w:hAnsi="EC Square Sans Pro"/>
            <w:i w:val="0"/>
            <w:iCs w:val="0"/>
          </w:rPr>
          <w:id w:val="610483364"/>
          <w14:checkbox>
            <w14:checked w14:val="0"/>
            <w14:checkedState w14:val="2612" w14:font="MS Gothic"/>
            <w14:uncheckedState w14:val="2610" w14:font="MS Gothic"/>
          </w14:checkbox>
        </w:sdtPr>
        <w:sdtEndPr/>
        <w:sdtContent>
          <w:r w:rsidR="00F70C25">
            <w:rPr>
              <w:rFonts w:ascii="MS Gothic" w:eastAsia="MS Gothic" w:hAnsi="MS Gothic" w:hint="eastAsia"/>
              <w:i w:val="0"/>
              <w:iCs w:val="0"/>
            </w:rPr>
            <w:t>☐</w:t>
          </w:r>
        </w:sdtContent>
      </w:sdt>
      <w:r w:rsidR="00F70C25">
        <w:rPr>
          <w:rFonts w:ascii="EC Square Sans Pro" w:hAnsi="EC Square Sans Pro"/>
          <w:i w:val="0"/>
          <w:iCs w:val="0"/>
        </w:rPr>
        <w:t xml:space="preserve"> </w:t>
      </w:r>
      <w:r w:rsidR="00F70C25" w:rsidRPr="00086940">
        <w:rPr>
          <w:rFonts w:ascii="EC Square Sans Pro" w:hAnsi="EC Square Sans Pro"/>
          <w:i w:val="0"/>
          <w:iCs w:val="0"/>
        </w:rPr>
        <w:t xml:space="preserve">If there have been developments related to </w:t>
      </w:r>
      <w:r w:rsidR="00F70C25">
        <w:rPr>
          <w:rFonts w:ascii="EC Square Sans Pro" w:hAnsi="EC Square Sans Pro"/>
          <w:i w:val="0"/>
          <w:iCs w:val="0"/>
        </w:rPr>
        <w:t>the process for preparing and enacting laws</w:t>
      </w:r>
      <w:r w:rsidR="00F70C25" w:rsidRPr="00086940">
        <w:rPr>
          <w:rFonts w:ascii="EC Square Sans Pro" w:hAnsi="EC Square Sans Pro"/>
          <w:i w:val="0"/>
          <w:iCs w:val="0"/>
        </w:rPr>
        <w:t>, please specify</w:t>
      </w:r>
      <w:r w:rsidR="00F70C25">
        <w:rPr>
          <w:rFonts w:ascii="EC Square Sans Pro" w:hAnsi="EC Square Sans Pro"/>
          <w:i w:val="0"/>
          <w:iCs w:val="0"/>
        </w:rPr>
        <w:t xml:space="preserve"> which</w:t>
      </w:r>
      <w:r w:rsidR="00F70C25" w:rsidRPr="00086940">
        <w:rPr>
          <w:rFonts w:ascii="EC Square Sans Pro" w:hAnsi="EC Square Sans Pro"/>
          <w:i w:val="0"/>
          <w:iCs w:val="0"/>
        </w:rPr>
        <w:t xml:space="preserve">, </w:t>
      </w:r>
      <w:proofErr w:type="gramStart"/>
      <w:r w:rsidR="00981E0C">
        <w:rPr>
          <w:rFonts w:ascii="EC Square Sans Pro" w:hAnsi="EC Square Sans Pro"/>
          <w:i w:val="0"/>
          <w:iCs w:val="0"/>
        </w:rPr>
        <w:t xml:space="preserve">in particular </w:t>
      </w:r>
      <w:r w:rsidR="00F70C25">
        <w:rPr>
          <w:rFonts w:ascii="EC Square Sans Pro" w:hAnsi="EC Square Sans Pro"/>
          <w:i w:val="0"/>
          <w:iCs w:val="0"/>
        </w:rPr>
        <w:t>regarding</w:t>
      </w:r>
      <w:proofErr w:type="gramEnd"/>
      <w:r w:rsidR="00F70C25" w:rsidRPr="00086940">
        <w:rPr>
          <w:rFonts w:ascii="EC Square Sans Pro" w:hAnsi="EC Square Sans Pro"/>
          <w:i w:val="0"/>
          <w:iCs w:val="0"/>
        </w:rPr>
        <w:t xml:space="preserve"> topics listed </w:t>
      </w:r>
      <w:r w:rsidR="00F70C25">
        <w:rPr>
          <w:rFonts w:ascii="EC Square Sans Pro" w:hAnsi="EC Square Sans Pro"/>
          <w:i w:val="0"/>
          <w:iCs w:val="0"/>
        </w:rPr>
        <w:t>below</w:t>
      </w:r>
      <w:r w:rsidR="00F70C25" w:rsidRPr="00086940">
        <w:rPr>
          <w:rFonts w:ascii="EC Square Sans Pro" w:hAnsi="EC Square Sans Pro"/>
          <w:i w:val="0"/>
          <w:iCs w:val="0"/>
        </w:rPr>
        <w:t>:</w:t>
      </w:r>
      <w:r w:rsidR="00F70C25">
        <w:rPr>
          <w:rFonts w:ascii="EC Square Sans Pro" w:hAnsi="EC Square Sans Pro"/>
        </w:rPr>
        <w:t xml:space="preserve"> </w:t>
      </w:r>
      <w:r w:rsidR="00F70C25" w:rsidRPr="002F6B6F">
        <w:rPr>
          <w:rFonts w:ascii="EC Square Sans Pro" w:hAnsi="EC Square Sans Pro"/>
          <w:i w:val="0"/>
          <w:iCs w:val="0"/>
        </w:rPr>
        <w:t>…</w:t>
      </w:r>
    </w:p>
    <w:p w14:paraId="46023EBB" w14:textId="77777777" w:rsidR="00F70C25" w:rsidRDefault="00F70C25" w:rsidP="00F70C25">
      <w:pPr>
        <w:pStyle w:val="Heading110"/>
        <w:keepNext/>
        <w:keepLines/>
        <w:spacing w:before="120" w:after="120"/>
        <w:rPr>
          <w:rFonts w:ascii="EC Square Sans Pro" w:hAnsi="EC Square Sans Pro"/>
          <w:b w:val="0"/>
          <w:bCs w:val="0"/>
          <w:u w:val="single"/>
        </w:rPr>
      </w:pPr>
    </w:p>
    <w:p w14:paraId="191E60D5" w14:textId="0034AA8A" w:rsidR="00F70C25" w:rsidRPr="00E94C35" w:rsidRDefault="00F70C25" w:rsidP="00E94C35">
      <w:pPr>
        <w:pStyle w:val="Heading110"/>
        <w:keepNext/>
        <w:keepLines/>
        <w:spacing w:before="120" w:after="120"/>
        <w:rPr>
          <w:rFonts w:ascii="EC Square Sans Pro" w:hAnsi="EC Square Sans Pro"/>
          <w:b w:val="0"/>
          <w:bCs w:val="0"/>
          <w:u w:val="single"/>
        </w:rPr>
      </w:pPr>
      <w:r w:rsidRPr="00DC0A5A">
        <w:rPr>
          <w:rFonts w:ascii="EC Square Sans Pro" w:hAnsi="EC Square Sans Pro"/>
          <w:b w:val="0"/>
          <w:bCs w:val="0"/>
          <w:u w:val="single"/>
        </w:rPr>
        <w:t>Relevant topics to be covered in your contribution</w:t>
      </w:r>
      <w:r w:rsidR="00981E0C">
        <w:rPr>
          <w:rFonts w:ascii="EC Square Sans Pro" w:hAnsi="EC Square Sans Pro"/>
          <w:b w:val="0"/>
          <w:bCs w:val="0"/>
          <w:u w:val="single"/>
        </w:rPr>
        <w:t xml:space="preserve"> include</w:t>
      </w:r>
      <w:r w:rsidRPr="00DC0A5A">
        <w:rPr>
          <w:rFonts w:ascii="EC Square Sans Pro" w:hAnsi="EC Square Sans Pro"/>
          <w:b w:val="0"/>
          <w:bCs w:val="0"/>
          <w:u w:val="single"/>
        </w:rPr>
        <w:t xml:space="preserve">: </w:t>
      </w:r>
    </w:p>
    <w:p w14:paraId="4E6AE954" w14:textId="5F2A3A2A" w:rsidR="002F6B6F" w:rsidRPr="009413B5" w:rsidRDefault="002F6B6F" w:rsidP="00953C5F">
      <w:pPr>
        <w:pStyle w:val="Bodytext30"/>
        <w:numPr>
          <w:ilvl w:val="0"/>
          <w:numId w:val="14"/>
        </w:numPr>
        <w:shd w:val="clear" w:color="auto" w:fill="auto"/>
        <w:tabs>
          <w:tab w:val="left" w:pos="1194"/>
        </w:tabs>
        <w:spacing w:before="120" w:after="0" w:line="240" w:lineRule="auto"/>
        <w:jc w:val="both"/>
        <w:rPr>
          <w:rFonts w:ascii="EC Square Sans Pro" w:hAnsi="EC Square Sans Pro"/>
        </w:rPr>
      </w:pPr>
      <w:r w:rsidRPr="009413B5">
        <w:rPr>
          <w:rFonts w:ascii="EC Square Sans Pro" w:hAnsi="EC Square Sans Pro"/>
        </w:rPr>
        <w:t xml:space="preserve">Framework, policy and use of impact assessments and evidence based </w:t>
      </w:r>
      <w:proofErr w:type="gramStart"/>
      <w:r w:rsidRPr="009413B5">
        <w:rPr>
          <w:rFonts w:ascii="EC Square Sans Pro" w:hAnsi="EC Square Sans Pro"/>
        </w:rPr>
        <w:t>policy-making</w:t>
      </w:r>
      <w:proofErr w:type="gramEnd"/>
      <w:r w:rsidRPr="009413B5">
        <w:rPr>
          <w:rFonts w:ascii="EC Square Sans Pro" w:hAnsi="EC Square Sans Pro"/>
        </w:rPr>
        <w:t xml:space="preserve">, </w:t>
      </w:r>
      <w:r w:rsidRPr="009413B5">
        <w:rPr>
          <w:rFonts w:ascii="EC Square Sans Pro" w:hAnsi="EC Square Sans Pro"/>
        </w:rPr>
        <w:lastRenderedPageBreak/>
        <w:t>stakeholders'</w:t>
      </w:r>
      <w:r w:rsidRPr="009413B5">
        <w:rPr>
          <w:rStyle w:val="FootnoteReference"/>
          <w:rFonts w:ascii="EC Square Sans Pro" w:hAnsi="EC Square Sans Pro"/>
        </w:rPr>
        <w:footnoteReference w:id="13"/>
      </w:r>
      <w:r w:rsidRPr="009413B5">
        <w:rPr>
          <w:rFonts w:ascii="EC Square Sans Pro" w:hAnsi="EC Square Sans Pro"/>
        </w:rPr>
        <w:t>/public consultations (including</w:t>
      </w:r>
      <w:r>
        <w:rPr>
          <w:rFonts w:ascii="EC Square Sans Pro" w:hAnsi="EC Square Sans Pro"/>
        </w:rPr>
        <w:t xml:space="preserve"> r</w:t>
      </w:r>
      <w:r w:rsidRPr="009413B5">
        <w:rPr>
          <w:rFonts w:ascii="EC Square Sans Pro" w:hAnsi="EC Square Sans Pro"/>
        </w:rPr>
        <w:t xml:space="preserve">ules and practices on the </w:t>
      </w:r>
      <w:r>
        <w:rPr>
          <w:rFonts w:ascii="EC Square Sans Pro" w:hAnsi="EC Square Sans Pro"/>
        </w:rPr>
        <w:t xml:space="preserve">transparent </w:t>
      </w:r>
      <w:r w:rsidRPr="009413B5">
        <w:rPr>
          <w:rFonts w:ascii="EC Square Sans Pro" w:hAnsi="EC Square Sans Pro"/>
        </w:rPr>
        <w:t xml:space="preserve">participation of civil society to policy development </w:t>
      </w:r>
      <w:r>
        <w:rPr>
          <w:rFonts w:ascii="EC Square Sans Pro" w:hAnsi="EC Square Sans Pro"/>
        </w:rPr>
        <w:t xml:space="preserve">and </w:t>
      </w:r>
      <w:r w:rsidRPr="009413B5">
        <w:rPr>
          <w:rFonts w:ascii="EC Square Sans Pro" w:hAnsi="EC Square Sans Pro"/>
        </w:rPr>
        <w:t>decision-making process</w:t>
      </w:r>
      <w:r>
        <w:rPr>
          <w:rFonts w:ascii="EC Square Sans Pro" w:hAnsi="EC Square Sans Pro"/>
        </w:rPr>
        <w:t>es</w:t>
      </w:r>
      <w:r w:rsidRPr="009413B5">
        <w:rPr>
          <w:rFonts w:ascii="EC Square Sans Pro" w:hAnsi="EC Square Sans Pro"/>
        </w:rPr>
        <w:t>, and transparency and quality of the legislative process both in the preparatory and the parliamentary phase.</w:t>
      </w:r>
    </w:p>
    <w:p w14:paraId="76862995" w14:textId="77777777" w:rsidR="002F6B6F" w:rsidRPr="009413B5" w:rsidRDefault="002F6B6F" w:rsidP="00953C5F">
      <w:pPr>
        <w:pStyle w:val="Bodytext30"/>
        <w:numPr>
          <w:ilvl w:val="0"/>
          <w:numId w:val="14"/>
        </w:numPr>
        <w:shd w:val="clear" w:color="auto" w:fill="auto"/>
        <w:tabs>
          <w:tab w:val="left" w:pos="1194"/>
        </w:tabs>
        <w:spacing w:before="120" w:after="0" w:line="240" w:lineRule="auto"/>
        <w:jc w:val="both"/>
        <w:rPr>
          <w:rFonts w:ascii="EC Square Sans Pro" w:hAnsi="EC Square Sans Pro"/>
        </w:rPr>
      </w:pPr>
      <w:r w:rsidRPr="009413B5">
        <w:rPr>
          <w:rFonts w:ascii="EC Square Sans Pro" w:hAnsi="EC Square Sans Pro"/>
        </w:rPr>
        <w:t>Rules and use of fast-track procedures and emergency procedures (for example, the percentage of decisions adopted through emergency/urgent procedure compared to the total number of adopted decisions)</w:t>
      </w:r>
    </w:p>
    <w:p w14:paraId="13F632D1" w14:textId="77777777" w:rsidR="002F6B6F" w:rsidRPr="009413B5" w:rsidRDefault="002F6B6F" w:rsidP="00953C5F">
      <w:pPr>
        <w:pStyle w:val="Bodytext30"/>
        <w:numPr>
          <w:ilvl w:val="0"/>
          <w:numId w:val="14"/>
        </w:numPr>
        <w:shd w:val="clear" w:color="auto" w:fill="auto"/>
        <w:tabs>
          <w:tab w:val="left" w:pos="1194"/>
        </w:tabs>
        <w:spacing w:before="120" w:after="0" w:line="240" w:lineRule="auto"/>
        <w:jc w:val="both"/>
        <w:rPr>
          <w:rFonts w:ascii="EC Square Sans Pro" w:hAnsi="EC Square Sans Pro"/>
        </w:rPr>
      </w:pPr>
      <w:r w:rsidRPr="009413B5">
        <w:rPr>
          <w:rFonts w:ascii="EC Square Sans Pro" w:hAnsi="EC Square Sans Pro"/>
        </w:rPr>
        <w:t xml:space="preserve"> Rules and application of states of emergency (or analogous regimes), including judicial review and parliamentary oversight.  </w:t>
      </w:r>
    </w:p>
    <w:p w14:paraId="67082ECD" w14:textId="77777777" w:rsidR="002F6B6F" w:rsidRPr="009413B5" w:rsidRDefault="002F6B6F" w:rsidP="00953C5F">
      <w:pPr>
        <w:pStyle w:val="Bodytext30"/>
        <w:numPr>
          <w:ilvl w:val="0"/>
          <w:numId w:val="14"/>
        </w:numPr>
        <w:shd w:val="clear" w:color="auto" w:fill="auto"/>
        <w:tabs>
          <w:tab w:val="left" w:pos="1170"/>
        </w:tabs>
        <w:spacing w:before="120" w:line="240" w:lineRule="auto"/>
        <w:jc w:val="both"/>
        <w:rPr>
          <w:rFonts w:ascii="EC Square Sans Pro" w:hAnsi="EC Square Sans Pro"/>
        </w:rPr>
      </w:pPr>
      <w:r w:rsidRPr="009413B5">
        <w:rPr>
          <w:rFonts w:ascii="EC Square Sans Pro" w:hAnsi="EC Square Sans Pro"/>
        </w:rPr>
        <w:t>Regime for constitutional review of laws</w:t>
      </w:r>
    </w:p>
    <w:p w14:paraId="3FF85520" w14:textId="77777777" w:rsidR="002F6B6F" w:rsidRDefault="002F6B6F" w:rsidP="002F6B6F">
      <w:pPr>
        <w:pStyle w:val="Heading110"/>
        <w:keepNext/>
        <w:keepLines/>
        <w:numPr>
          <w:ilvl w:val="0"/>
          <w:numId w:val="8"/>
        </w:numPr>
        <w:shd w:val="clear" w:color="auto" w:fill="auto"/>
        <w:spacing w:before="120" w:after="0" w:line="240" w:lineRule="auto"/>
        <w:ind w:left="426" w:hanging="426"/>
        <w:rPr>
          <w:rFonts w:ascii="EC Square Sans Pro" w:hAnsi="EC Square Sans Pro"/>
        </w:rPr>
      </w:pPr>
      <w:r w:rsidRPr="009413B5">
        <w:rPr>
          <w:rFonts w:ascii="EC Square Sans Pro" w:hAnsi="EC Square Sans Pro"/>
        </w:rPr>
        <w:t xml:space="preserve">Independent authorities </w:t>
      </w:r>
    </w:p>
    <w:p w14:paraId="373872D2" w14:textId="2E42E381" w:rsidR="00F70C25" w:rsidRPr="00086940" w:rsidRDefault="0044792E" w:rsidP="00F70C25">
      <w:pPr>
        <w:pStyle w:val="Bodytext30"/>
        <w:tabs>
          <w:tab w:val="left" w:pos="1190"/>
        </w:tabs>
        <w:spacing w:before="120"/>
        <w:ind w:firstLine="0"/>
        <w:jc w:val="both"/>
        <w:rPr>
          <w:rFonts w:ascii="EC Square Sans Pro" w:hAnsi="EC Square Sans Pro"/>
          <w:i w:val="0"/>
          <w:iCs w:val="0"/>
        </w:rPr>
      </w:pPr>
      <w:sdt>
        <w:sdtPr>
          <w:rPr>
            <w:rFonts w:ascii="EC Square Sans Pro" w:hAnsi="EC Square Sans Pro"/>
            <w:i w:val="0"/>
            <w:iCs w:val="0"/>
          </w:rPr>
          <w:id w:val="-479455876"/>
          <w14:checkbox>
            <w14:checked w14:val="0"/>
            <w14:checkedState w14:val="2612" w14:font="MS Gothic"/>
            <w14:uncheckedState w14:val="2610" w14:font="MS Gothic"/>
          </w14:checkbox>
        </w:sdtPr>
        <w:sdtEndPr/>
        <w:sdtContent>
          <w:r w:rsidR="00F70C25">
            <w:rPr>
              <w:rFonts w:ascii="MS Gothic" w:eastAsia="MS Gothic" w:hAnsi="MS Gothic" w:hint="eastAsia"/>
              <w:i w:val="0"/>
              <w:iCs w:val="0"/>
            </w:rPr>
            <w:t>☐</w:t>
          </w:r>
        </w:sdtContent>
      </w:sdt>
      <w:r w:rsidR="00F70C25">
        <w:rPr>
          <w:rFonts w:ascii="EC Square Sans Pro" w:hAnsi="EC Square Sans Pro"/>
          <w:i w:val="0"/>
          <w:iCs w:val="0"/>
        </w:rPr>
        <w:t xml:space="preserve"> </w:t>
      </w:r>
      <w:r w:rsidR="00F70C25" w:rsidRPr="00386FE0">
        <w:rPr>
          <w:rFonts w:ascii="EC Square Sans Pro" w:hAnsi="EC Square Sans Pro"/>
          <w:i w:val="0"/>
          <w:iCs w:val="0"/>
        </w:rPr>
        <w:t xml:space="preserve">No developments regarding </w:t>
      </w:r>
      <w:r w:rsidR="00F70C25">
        <w:rPr>
          <w:rFonts w:ascii="EC Square Sans Pro" w:hAnsi="EC Square Sans Pro"/>
          <w:i w:val="0"/>
          <w:iCs w:val="0"/>
        </w:rPr>
        <w:t xml:space="preserve">independent authorities  </w:t>
      </w:r>
    </w:p>
    <w:p w14:paraId="0B99C44C" w14:textId="47147E7E" w:rsidR="00F70C25" w:rsidRDefault="0044792E" w:rsidP="00F70C25">
      <w:pPr>
        <w:pStyle w:val="Bodytext30"/>
        <w:tabs>
          <w:tab w:val="left" w:pos="1190"/>
        </w:tabs>
        <w:spacing w:before="120"/>
        <w:ind w:firstLine="0"/>
        <w:jc w:val="both"/>
        <w:rPr>
          <w:rFonts w:ascii="EC Square Sans Pro" w:hAnsi="EC Square Sans Pro"/>
        </w:rPr>
      </w:pPr>
      <w:sdt>
        <w:sdtPr>
          <w:rPr>
            <w:rFonts w:ascii="EC Square Sans Pro" w:hAnsi="EC Square Sans Pro"/>
            <w:i w:val="0"/>
            <w:iCs w:val="0"/>
          </w:rPr>
          <w:id w:val="2128658487"/>
          <w14:checkbox>
            <w14:checked w14:val="0"/>
            <w14:checkedState w14:val="2612" w14:font="MS Gothic"/>
            <w14:uncheckedState w14:val="2610" w14:font="MS Gothic"/>
          </w14:checkbox>
        </w:sdtPr>
        <w:sdtEndPr/>
        <w:sdtContent>
          <w:r w:rsidR="00F70C25">
            <w:rPr>
              <w:rFonts w:ascii="MS Gothic" w:eastAsia="MS Gothic" w:hAnsi="MS Gothic" w:hint="eastAsia"/>
              <w:i w:val="0"/>
              <w:iCs w:val="0"/>
            </w:rPr>
            <w:t>☐</w:t>
          </w:r>
        </w:sdtContent>
      </w:sdt>
      <w:r w:rsidR="00F70C25">
        <w:rPr>
          <w:rFonts w:ascii="EC Square Sans Pro" w:hAnsi="EC Square Sans Pro"/>
          <w:i w:val="0"/>
          <w:iCs w:val="0"/>
        </w:rPr>
        <w:t xml:space="preserve"> </w:t>
      </w:r>
      <w:r w:rsidR="00F70C25" w:rsidRPr="00086940">
        <w:rPr>
          <w:rFonts w:ascii="EC Square Sans Pro" w:hAnsi="EC Square Sans Pro"/>
          <w:i w:val="0"/>
          <w:iCs w:val="0"/>
        </w:rPr>
        <w:t xml:space="preserve">If there have been developments related to </w:t>
      </w:r>
      <w:r w:rsidR="00F70C25">
        <w:rPr>
          <w:rFonts w:ascii="EC Square Sans Pro" w:hAnsi="EC Square Sans Pro"/>
          <w:i w:val="0"/>
          <w:iCs w:val="0"/>
        </w:rPr>
        <w:t>independent authorities</w:t>
      </w:r>
      <w:r w:rsidR="00F70C25" w:rsidRPr="00086940">
        <w:rPr>
          <w:rFonts w:ascii="EC Square Sans Pro" w:hAnsi="EC Square Sans Pro"/>
          <w:i w:val="0"/>
          <w:iCs w:val="0"/>
        </w:rPr>
        <w:t>, please specify</w:t>
      </w:r>
      <w:r w:rsidR="00F70C25">
        <w:rPr>
          <w:rFonts w:ascii="EC Square Sans Pro" w:hAnsi="EC Square Sans Pro"/>
          <w:i w:val="0"/>
          <w:iCs w:val="0"/>
        </w:rPr>
        <w:t xml:space="preserve"> which</w:t>
      </w:r>
      <w:r w:rsidR="00F70C25" w:rsidRPr="00086940">
        <w:rPr>
          <w:rFonts w:ascii="EC Square Sans Pro" w:hAnsi="EC Square Sans Pro"/>
          <w:i w:val="0"/>
          <w:iCs w:val="0"/>
        </w:rPr>
        <w:t xml:space="preserve">, </w:t>
      </w:r>
      <w:proofErr w:type="gramStart"/>
      <w:r w:rsidR="00981E0C">
        <w:rPr>
          <w:rFonts w:ascii="EC Square Sans Pro" w:hAnsi="EC Square Sans Pro"/>
          <w:i w:val="0"/>
          <w:iCs w:val="0"/>
        </w:rPr>
        <w:t xml:space="preserve">in particular </w:t>
      </w:r>
      <w:r w:rsidR="00F70C25">
        <w:rPr>
          <w:rFonts w:ascii="EC Square Sans Pro" w:hAnsi="EC Square Sans Pro"/>
          <w:i w:val="0"/>
          <w:iCs w:val="0"/>
        </w:rPr>
        <w:t>regarding</w:t>
      </w:r>
      <w:proofErr w:type="gramEnd"/>
      <w:r w:rsidR="00F70C25" w:rsidRPr="00086940">
        <w:rPr>
          <w:rFonts w:ascii="EC Square Sans Pro" w:hAnsi="EC Square Sans Pro"/>
          <w:i w:val="0"/>
          <w:iCs w:val="0"/>
        </w:rPr>
        <w:t xml:space="preserve"> topics listed </w:t>
      </w:r>
      <w:r w:rsidR="00F70C25">
        <w:rPr>
          <w:rFonts w:ascii="EC Square Sans Pro" w:hAnsi="EC Square Sans Pro"/>
          <w:i w:val="0"/>
          <w:iCs w:val="0"/>
        </w:rPr>
        <w:t>below</w:t>
      </w:r>
      <w:r w:rsidR="00F70C25" w:rsidRPr="00086940">
        <w:rPr>
          <w:rFonts w:ascii="EC Square Sans Pro" w:hAnsi="EC Square Sans Pro"/>
          <w:i w:val="0"/>
          <w:iCs w:val="0"/>
        </w:rPr>
        <w:t>:</w:t>
      </w:r>
      <w:r w:rsidR="00F70C25">
        <w:rPr>
          <w:rFonts w:ascii="EC Square Sans Pro" w:hAnsi="EC Square Sans Pro"/>
        </w:rPr>
        <w:t xml:space="preserve"> </w:t>
      </w:r>
      <w:r w:rsidR="00F70C25" w:rsidRPr="002F6B6F">
        <w:rPr>
          <w:rFonts w:ascii="EC Square Sans Pro" w:hAnsi="EC Square Sans Pro"/>
          <w:i w:val="0"/>
          <w:iCs w:val="0"/>
        </w:rPr>
        <w:t>…</w:t>
      </w:r>
    </w:p>
    <w:p w14:paraId="53EBDAF4" w14:textId="77777777" w:rsidR="00F70C25" w:rsidRDefault="00F70C25" w:rsidP="00F70C25">
      <w:pPr>
        <w:pStyle w:val="Heading110"/>
        <w:keepNext/>
        <w:keepLines/>
        <w:shd w:val="clear" w:color="auto" w:fill="auto"/>
        <w:spacing w:before="120" w:after="0" w:line="240" w:lineRule="auto"/>
        <w:rPr>
          <w:rFonts w:ascii="EC Square Sans Pro" w:hAnsi="EC Square Sans Pro"/>
        </w:rPr>
      </w:pPr>
    </w:p>
    <w:p w14:paraId="532C65E8" w14:textId="3FC7F132" w:rsidR="00F70C25" w:rsidRPr="00E94C35" w:rsidRDefault="00F70C25" w:rsidP="00E94C35">
      <w:pPr>
        <w:pStyle w:val="Heading110"/>
        <w:keepNext/>
        <w:keepLines/>
        <w:spacing w:before="120" w:after="120"/>
        <w:rPr>
          <w:rFonts w:ascii="EC Square Sans Pro" w:hAnsi="EC Square Sans Pro"/>
          <w:b w:val="0"/>
          <w:bCs w:val="0"/>
          <w:u w:val="single"/>
        </w:rPr>
      </w:pPr>
      <w:r w:rsidRPr="00DC0A5A">
        <w:rPr>
          <w:rFonts w:ascii="EC Square Sans Pro" w:hAnsi="EC Square Sans Pro"/>
          <w:b w:val="0"/>
          <w:bCs w:val="0"/>
          <w:u w:val="single"/>
        </w:rPr>
        <w:t>Relevant topics to be covered in your contribution</w:t>
      </w:r>
      <w:r w:rsidR="00981E0C">
        <w:rPr>
          <w:rFonts w:ascii="EC Square Sans Pro" w:hAnsi="EC Square Sans Pro"/>
          <w:b w:val="0"/>
          <w:bCs w:val="0"/>
          <w:u w:val="single"/>
        </w:rPr>
        <w:t xml:space="preserve"> include</w:t>
      </w:r>
      <w:r w:rsidRPr="00DC0A5A">
        <w:rPr>
          <w:rFonts w:ascii="EC Square Sans Pro" w:hAnsi="EC Square Sans Pro"/>
          <w:b w:val="0"/>
          <w:bCs w:val="0"/>
          <w:u w:val="single"/>
        </w:rPr>
        <w:t xml:space="preserve">: </w:t>
      </w:r>
    </w:p>
    <w:p w14:paraId="34E6809F" w14:textId="77777777" w:rsidR="002F6B6F" w:rsidRPr="009413B5" w:rsidRDefault="002F6B6F" w:rsidP="00953C5F">
      <w:pPr>
        <w:pStyle w:val="Bodytext30"/>
        <w:numPr>
          <w:ilvl w:val="0"/>
          <w:numId w:val="14"/>
        </w:numPr>
        <w:shd w:val="clear" w:color="auto" w:fill="auto"/>
        <w:tabs>
          <w:tab w:val="left" w:pos="1170"/>
        </w:tabs>
        <w:spacing w:before="120" w:after="0" w:line="240" w:lineRule="auto"/>
        <w:jc w:val="both"/>
        <w:rPr>
          <w:rFonts w:ascii="EC Square Sans Pro" w:hAnsi="EC Square Sans Pro"/>
        </w:rPr>
      </w:pPr>
      <w:r w:rsidRPr="009413B5">
        <w:rPr>
          <w:rFonts w:ascii="EC Square Sans Pro" w:hAnsi="EC Square Sans Pro"/>
        </w:rPr>
        <w:t xml:space="preserve">Independence, resources, </w:t>
      </w:r>
      <w:proofErr w:type="gramStart"/>
      <w:r w:rsidRPr="009413B5">
        <w:rPr>
          <w:rFonts w:ascii="EC Square Sans Pro" w:hAnsi="EC Square Sans Pro"/>
        </w:rPr>
        <w:t>capacity</w:t>
      </w:r>
      <w:proofErr w:type="gramEnd"/>
      <w:r w:rsidRPr="009413B5">
        <w:rPr>
          <w:rFonts w:ascii="EC Square Sans Pro" w:hAnsi="EC Square Sans Pro"/>
        </w:rPr>
        <w:t xml:space="preserve"> and powers of national human rights institutions (‘NHRIs’), of ombudsman institutions if different from NHRIs, of equality bodies if different from NHRIs and of supreme audit institutions</w:t>
      </w:r>
      <w:r w:rsidRPr="009413B5">
        <w:rPr>
          <w:rStyle w:val="FootnoteReference"/>
          <w:rFonts w:ascii="EC Square Sans Pro" w:hAnsi="EC Square Sans Pro"/>
        </w:rPr>
        <w:footnoteReference w:id="14"/>
      </w:r>
      <w:r w:rsidRPr="009413B5">
        <w:rPr>
          <w:rFonts w:ascii="EC Square Sans Pro" w:hAnsi="EC Square Sans Pro"/>
        </w:rPr>
        <w:t xml:space="preserve"> </w:t>
      </w:r>
    </w:p>
    <w:p w14:paraId="09E11EFE" w14:textId="1E157F8A" w:rsidR="002F6B6F" w:rsidRPr="009413B5" w:rsidRDefault="002F6B6F" w:rsidP="00953C5F">
      <w:pPr>
        <w:pStyle w:val="Bodytext30"/>
        <w:numPr>
          <w:ilvl w:val="0"/>
          <w:numId w:val="14"/>
        </w:numPr>
        <w:shd w:val="clear" w:color="auto" w:fill="auto"/>
        <w:tabs>
          <w:tab w:val="left" w:pos="1170"/>
        </w:tabs>
        <w:spacing w:before="120" w:line="240" w:lineRule="auto"/>
        <w:jc w:val="both"/>
        <w:rPr>
          <w:rFonts w:ascii="EC Square Sans Pro" w:hAnsi="EC Square Sans Pro"/>
        </w:rPr>
      </w:pPr>
      <w:r w:rsidRPr="009413B5">
        <w:rPr>
          <w:rFonts w:ascii="EC Square Sans Pro" w:hAnsi="EC Square Sans Pro"/>
        </w:rPr>
        <w:t xml:space="preserve">Statistics/reports concerning the follow-up </w:t>
      </w:r>
      <w:r>
        <w:rPr>
          <w:rFonts w:ascii="EC Square Sans Pro" w:hAnsi="EC Square Sans Pro"/>
        </w:rPr>
        <w:t>to</w:t>
      </w:r>
      <w:r w:rsidRPr="009413B5">
        <w:rPr>
          <w:rFonts w:ascii="EC Square Sans Pro" w:hAnsi="EC Square Sans Pro"/>
        </w:rPr>
        <w:t xml:space="preserve"> recommendations by National Human Rights Institutions, ombudsman institutions, equality bodies, and supreme audit institutions in the past two years. </w:t>
      </w:r>
    </w:p>
    <w:p w14:paraId="1C6EB7D7" w14:textId="77777777" w:rsidR="002F6B6F" w:rsidRDefault="002F6B6F" w:rsidP="002F6B6F">
      <w:pPr>
        <w:pStyle w:val="Heading110"/>
        <w:keepNext/>
        <w:keepLines/>
        <w:numPr>
          <w:ilvl w:val="0"/>
          <w:numId w:val="8"/>
        </w:numPr>
        <w:shd w:val="clear" w:color="auto" w:fill="auto"/>
        <w:spacing w:before="120" w:after="0" w:line="240" w:lineRule="auto"/>
        <w:ind w:left="426" w:hanging="426"/>
        <w:rPr>
          <w:rFonts w:ascii="EC Square Sans Pro" w:hAnsi="EC Square Sans Pro"/>
        </w:rPr>
      </w:pPr>
      <w:r w:rsidRPr="009413B5">
        <w:rPr>
          <w:rFonts w:ascii="EC Square Sans Pro" w:hAnsi="EC Square Sans Pro"/>
        </w:rPr>
        <w:t xml:space="preserve">Accessibility and judicial review of administrative decisions </w:t>
      </w:r>
    </w:p>
    <w:p w14:paraId="5510664C" w14:textId="52CADC16" w:rsidR="00F70C25" w:rsidRPr="00086940" w:rsidRDefault="0044792E" w:rsidP="00F70C25">
      <w:pPr>
        <w:pStyle w:val="Bodytext30"/>
        <w:tabs>
          <w:tab w:val="left" w:pos="1190"/>
        </w:tabs>
        <w:spacing w:before="120"/>
        <w:ind w:firstLine="0"/>
        <w:jc w:val="both"/>
        <w:rPr>
          <w:rFonts w:ascii="EC Square Sans Pro" w:hAnsi="EC Square Sans Pro"/>
          <w:i w:val="0"/>
          <w:iCs w:val="0"/>
        </w:rPr>
      </w:pPr>
      <w:sdt>
        <w:sdtPr>
          <w:rPr>
            <w:rFonts w:ascii="EC Square Sans Pro" w:hAnsi="EC Square Sans Pro"/>
            <w:i w:val="0"/>
            <w:iCs w:val="0"/>
          </w:rPr>
          <w:id w:val="1753536282"/>
          <w14:checkbox>
            <w14:checked w14:val="0"/>
            <w14:checkedState w14:val="2612" w14:font="MS Gothic"/>
            <w14:uncheckedState w14:val="2610" w14:font="MS Gothic"/>
          </w14:checkbox>
        </w:sdtPr>
        <w:sdtEndPr/>
        <w:sdtContent>
          <w:r w:rsidR="00F70C25">
            <w:rPr>
              <w:rFonts w:ascii="MS Gothic" w:eastAsia="MS Gothic" w:hAnsi="MS Gothic" w:hint="eastAsia"/>
              <w:i w:val="0"/>
              <w:iCs w:val="0"/>
            </w:rPr>
            <w:t>☐</w:t>
          </w:r>
        </w:sdtContent>
      </w:sdt>
      <w:r w:rsidR="00F70C25">
        <w:rPr>
          <w:rFonts w:ascii="EC Square Sans Pro" w:hAnsi="EC Square Sans Pro"/>
          <w:i w:val="0"/>
          <w:iCs w:val="0"/>
        </w:rPr>
        <w:t xml:space="preserve"> </w:t>
      </w:r>
      <w:r w:rsidR="00F70C25" w:rsidRPr="00386FE0">
        <w:rPr>
          <w:rFonts w:ascii="EC Square Sans Pro" w:hAnsi="EC Square Sans Pro"/>
          <w:i w:val="0"/>
          <w:iCs w:val="0"/>
        </w:rPr>
        <w:t xml:space="preserve">No developments </w:t>
      </w:r>
    </w:p>
    <w:p w14:paraId="2CC26986" w14:textId="513D5DB3" w:rsidR="00F70C25" w:rsidRDefault="0044792E" w:rsidP="00E94C35">
      <w:pPr>
        <w:pStyle w:val="Bodytext30"/>
        <w:tabs>
          <w:tab w:val="left" w:pos="1190"/>
        </w:tabs>
        <w:spacing w:before="120"/>
        <w:ind w:firstLine="0"/>
        <w:jc w:val="both"/>
        <w:rPr>
          <w:rFonts w:ascii="EC Square Sans Pro" w:hAnsi="EC Square Sans Pro"/>
          <w:i w:val="0"/>
          <w:iCs w:val="0"/>
        </w:rPr>
      </w:pPr>
      <w:sdt>
        <w:sdtPr>
          <w:rPr>
            <w:rFonts w:ascii="EC Square Sans Pro" w:hAnsi="EC Square Sans Pro"/>
            <w:i w:val="0"/>
            <w:iCs w:val="0"/>
          </w:rPr>
          <w:id w:val="1982348699"/>
          <w14:checkbox>
            <w14:checked w14:val="0"/>
            <w14:checkedState w14:val="2612" w14:font="MS Gothic"/>
            <w14:uncheckedState w14:val="2610" w14:font="MS Gothic"/>
          </w14:checkbox>
        </w:sdtPr>
        <w:sdtEndPr/>
        <w:sdtContent>
          <w:r w:rsidR="00F70C25">
            <w:rPr>
              <w:rFonts w:ascii="MS Gothic" w:eastAsia="MS Gothic" w:hAnsi="MS Gothic" w:hint="eastAsia"/>
              <w:i w:val="0"/>
              <w:iCs w:val="0"/>
            </w:rPr>
            <w:t>☐</w:t>
          </w:r>
        </w:sdtContent>
      </w:sdt>
      <w:r w:rsidR="00F70C25">
        <w:rPr>
          <w:rFonts w:ascii="EC Square Sans Pro" w:hAnsi="EC Square Sans Pro"/>
          <w:i w:val="0"/>
          <w:iCs w:val="0"/>
        </w:rPr>
        <w:t xml:space="preserve"> </w:t>
      </w:r>
      <w:r w:rsidR="00F70C25" w:rsidRPr="00086940">
        <w:rPr>
          <w:rFonts w:ascii="EC Square Sans Pro" w:hAnsi="EC Square Sans Pro"/>
          <w:i w:val="0"/>
          <w:iCs w:val="0"/>
        </w:rPr>
        <w:t xml:space="preserve">If there have been developments related to </w:t>
      </w:r>
      <w:r w:rsidR="00F70C25">
        <w:rPr>
          <w:rFonts w:ascii="EC Square Sans Pro" w:hAnsi="EC Square Sans Pro"/>
          <w:i w:val="0"/>
          <w:iCs w:val="0"/>
        </w:rPr>
        <w:t xml:space="preserve">the accessibility and judicial review of judicial </w:t>
      </w:r>
      <w:proofErr w:type="gramStart"/>
      <w:r w:rsidR="00F70C25">
        <w:rPr>
          <w:rFonts w:ascii="EC Square Sans Pro" w:hAnsi="EC Square Sans Pro"/>
          <w:i w:val="0"/>
          <w:iCs w:val="0"/>
        </w:rPr>
        <w:t>decisions</w:t>
      </w:r>
      <w:proofErr w:type="gramEnd"/>
      <w:r w:rsidR="00F70C25" w:rsidRPr="00086940">
        <w:rPr>
          <w:rFonts w:ascii="EC Square Sans Pro" w:hAnsi="EC Square Sans Pro"/>
          <w:i w:val="0"/>
          <w:iCs w:val="0"/>
        </w:rPr>
        <w:t xml:space="preserve"> please specify</w:t>
      </w:r>
      <w:r w:rsidR="00F70C25">
        <w:rPr>
          <w:rFonts w:ascii="EC Square Sans Pro" w:hAnsi="EC Square Sans Pro"/>
          <w:i w:val="0"/>
          <w:iCs w:val="0"/>
        </w:rPr>
        <w:t xml:space="preserve"> which</w:t>
      </w:r>
      <w:r w:rsidR="00F70C25" w:rsidRPr="00086940">
        <w:rPr>
          <w:rFonts w:ascii="EC Square Sans Pro" w:hAnsi="EC Square Sans Pro"/>
          <w:i w:val="0"/>
          <w:iCs w:val="0"/>
        </w:rPr>
        <w:t xml:space="preserve">, </w:t>
      </w:r>
      <w:r w:rsidR="00981E0C">
        <w:rPr>
          <w:rFonts w:ascii="EC Square Sans Pro" w:hAnsi="EC Square Sans Pro"/>
          <w:i w:val="0"/>
          <w:iCs w:val="0"/>
        </w:rPr>
        <w:t xml:space="preserve">in particular </w:t>
      </w:r>
      <w:r w:rsidR="00F70C25">
        <w:rPr>
          <w:rFonts w:ascii="EC Square Sans Pro" w:hAnsi="EC Square Sans Pro"/>
          <w:i w:val="0"/>
          <w:iCs w:val="0"/>
        </w:rPr>
        <w:t>regarding</w:t>
      </w:r>
      <w:r w:rsidR="00F70C25" w:rsidRPr="00086940">
        <w:rPr>
          <w:rFonts w:ascii="EC Square Sans Pro" w:hAnsi="EC Square Sans Pro"/>
          <w:i w:val="0"/>
          <w:iCs w:val="0"/>
        </w:rPr>
        <w:t xml:space="preserve"> topics listed </w:t>
      </w:r>
      <w:r w:rsidR="00F70C25">
        <w:rPr>
          <w:rFonts w:ascii="EC Square Sans Pro" w:hAnsi="EC Square Sans Pro"/>
          <w:i w:val="0"/>
          <w:iCs w:val="0"/>
        </w:rPr>
        <w:t>below</w:t>
      </w:r>
      <w:r w:rsidR="00F70C25" w:rsidRPr="00086940">
        <w:rPr>
          <w:rFonts w:ascii="EC Square Sans Pro" w:hAnsi="EC Square Sans Pro"/>
          <w:i w:val="0"/>
          <w:iCs w:val="0"/>
        </w:rPr>
        <w:t>:</w:t>
      </w:r>
      <w:r w:rsidR="00F70C25">
        <w:rPr>
          <w:rFonts w:ascii="EC Square Sans Pro" w:hAnsi="EC Square Sans Pro"/>
        </w:rPr>
        <w:t xml:space="preserve"> </w:t>
      </w:r>
      <w:r w:rsidR="00F70C25" w:rsidRPr="002F6B6F">
        <w:rPr>
          <w:rFonts w:ascii="EC Square Sans Pro" w:hAnsi="EC Square Sans Pro"/>
          <w:i w:val="0"/>
          <w:iCs w:val="0"/>
        </w:rPr>
        <w:t>…</w:t>
      </w:r>
    </w:p>
    <w:p w14:paraId="61D5FAE6" w14:textId="77777777" w:rsidR="00E94C35" w:rsidRDefault="00E94C35" w:rsidP="00E94C35">
      <w:pPr>
        <w:pStyle w:val="Bodytext30"/>
        <w:tabs>
          <w:tab w:val="left" w:pos="1190"/>
        </w:tabs>
        <w:spacing w:before="120"/>
        <w:ind w:firstLine="0"/>
        <w:jc w:val="both"/>
        <w:rPr>
          <w:rFonts w:ascii="EC Square Sans Pro" w:hAnsi="EC Square Sans Pro"/>
        </w:rPr>
      </w:pPr>
    </w:p>
    <w:p w14:paraId="2EAF6641" w14:textId="23D35EAA" w:rsidR="00F70C25" w:rsidRPr="00E94C35" w:rsidRDefault="00F70C25" w:rsidP="00E94C35">
      <w:pPr>
        <w:pStyle w:val="Heading110"/>
        <w:keepNext/>
        <w:keepLines/>
        <w:spacing w:before="120" w:after="120"/>
        <w:rPr>
          <w:rFonts w:ascii="EC Square Sans Pro" w:hAnsi="EC Square Sans Pro"/>
          <w:b w:val="0"/>
          <w:bCs w:val="0"/>
          <w:u w:val="single"/>
        </w:rPr>
      </w:pPr>
      <w:r w:rsidRPr="00DC0A5A">
        <w:rPr>
          <w:rFonts w:ascii="EC Square Sans Pro" w:hAnsi="EC Square Sans Pro"/>
          <w:b w:val="0"/>
          <w:bCs w:val="0"/>
          <w:u w:val="single"/>
        </w:rPr>
        <w:t>Relevant topics to be covered in your contribution</w:t>
      </w:r>
      <w:r w:rsidR="00981E0C">
        <w:rPr>
          <w:rFonts w:ascii="EC Square Sans Pro" w:hAnsi="EC Square Sans Pro"/>
          <w:b w:val="0"/>
          <w:bCs w:val="0"/>
          <w:u w:val="single"/>
        </w:rPr>
        <w:t xml:space="preserve"> include</w:t>
      </w:r>
      <w:r w:rsidRPr="00DC0A5A">
        <w:rPr>
          <w:rFonts w:ascii="EC Square Sans Pro" w:hAnsi="EC Square Sans Pro"/>
          <w:b w:val="0"/>
          <w:bCs w:val="0"/>
          <w:u w:val="single"/>
        </w:rPr>
        <w:t xml:space="preserve">: </w:t>
      </w:r>
    </w:p>
    <w:p w14:paraId="5E8F641B" w14:textId="2C636459" w:rsidR="002F6B6F" w:rsidRPr="009413B5" w:rsidRDefault="002F6B6F" w:rsidP="00953C5F">
      <w:pPr>
        <w:pStyle w:val="Bodytext30"/>
        <w:numPr>
          <w:ilvl w:val="0"/>
          <w:numId w:val="14"/>
        </w:numPr>
        <w:shd w:val="clear" w:color="auto" w:fill="auto"/>
        <w:tabs>
          <w:tab w:val="left" w:pos="1194"/>
        </w:tabs>
        <w:spacing w:before="120" w:after="0" w:line="240" w:lineRule="auto"/>
        <w:jc w:val="both"/>
        <w:rPr>
          <w:rFonts w:ascii="EC Square Sans Pro" w:hAnsi="EC Square Sans Pro"/>
        </w:rPr>
      </w:pPr>
      <w:r w:rsidRPr="009413B5">
        <w:rPr>
          <w:rFonts w:ascii="EC Square Sans Pro" w:hAnsi="EC Square Sans Pro"/>
        </w:rPr>
        <w:t xml:space="preserve">Transparency of administrative decisions and sanctions (incl. their publication and rules on collection of related data) </w:t>
      </w:r>
    </w:p>
    <w:p w14:paraId="2E3F7279" w14:textId="49E2692C" w:rsidR="002F6B6F" w:rsidRPr="00E94C35" w:rsidRDefault="002F6B6F" w:rsidP="00953C5F">
      <w:pPr>
        <w:pStyle w:val="Bodytext30"/>
        <w:numPr>
          <w:ilvl w:val="0"/>
          <w:numId w:val="14"/>
        </w:numPr>
        <w:shd w:val="clear" w:color="auto" w:fill="auto"/>
        <w:tabs>
          <w:tab w:val="left" w:pos="1194"/>
        </w:tabs>
        <w:spacing w:before="120" w:after="0" w:line="240" w:lineRule="auto"/>
        <w:jc w:val="both"/>
        <w:rPr>
          <w:rFonts w:ascii="EC Square Sans Pro" w:hAnsi="EC Square Sans Pro"/>
        </w:rPr>
      </w:pPr>
      <w:r w:rsidRPr="009413B5">
        <w:rPr>
          <w:rFonts w:ascii="EC Square Sans Pro" w:hAnsi="EC Square Sans Pro"/>
        </w:rPr>
        <w:t>Judicial review of administrative decisions</w:t>
      </w:r>
      <w:r w:rsidR="00E94C35">
        <w:rPr>
          <w:rFonts w:ascii="EC Square Sans Pro" w:hAnsi="EC Square Sans Pro"/>
        </w:rPr>
        <w:t xml:space="preserve">: </w:t>
      </w:r>
      <w:r w:rsidRPr="00E94C35">
        <w:rPr>
          <w:rFonts w:ascii="EC Square Sans Pro" w:hAnsi="EC Square Sans Pro"/>
        </w:rPr>
        <w:t>short description of the general regime (</w:t>
      </w:r>
      <w:proofErr w:type="gramStart"/>
      <w:r w:rsidRPr="00E94C35">
        <w:rPr>
          <w:rFonts w:ascii="EC Square Sans Pro" w:hAnsi="EC Square Sans Pro"/>
        </w:rPr>
        <w:t>in particular competent</w:t>
      </w:r>
      <w:proofErr w:type="gramEnd"/>
      <w:r w:rsidRPr="00E94C35">
        <w:rPr>
          <w:rFonts w:ascii="EC Square Sans Pro" w:hAnsi="EC Square Sans Pro"/>
        </w:rPr>
        <w:t xml:space="preserve"> court, scope, suspensive effect, interim measures, and any applicable specific rules or derogations from the general regime of judicial review).</w:t>
      </w:r>
    </w:p>
    <w:p w14:paraId="08CB5A77" w14:textId="77777777" w:rsidR="00E94C35" w:rsidRDefault="002F6B6F" w:rsidP="00953C5F">
      <w:pPr>
        <w:pStyle w:val="Bodytext30"/>
        <w:numPr>
          <w:ilvl w:val="0"/>
          <w:numId w:val="14"/>
        </w:numPr>
        <w:shd w:val="clear" w:color="auto" w:fill="auto"/>
        <w:tabs>
          <w:tab w:val="left" w:pos="1194"/>
        </w:tabs>
        <w:spacing w:before="120" w:after="0" w:line="240" w:lineRule="auto"/>
        <w:jc w:val="both"/>
        <w:rPr>
          <w:rFonts w:ascii="EC Square Sans Pro" w:hAnsi="EC Square Sans Pro"/>
        </w:rPr>
      </w:pPr>
      <w:r w:rsidRPr="009413B5">
        <w:rPr>
          <w:rFonts w:ascii="EC Square Sans Pro" w:hAnsi="EC Square Sans Pro"/>
        </w:rPr>
        <w:t>Rules and practices related to the application by all courts, including constitutional jurisdictions, of the preliminary ruling procedure (Art. 267 TFEU)</w:t>
      </w:r>
    </w:p>
    <w:p w14:paraId="708AB908" w14:textId="60318978" w:rsidR="002F6B6F" w:rsidRPr="00E94C35" w:rsidRDefault="00E94C35" w:rsidP="00953C5F">
      <w:pPr>
        <w:pStyle w:val="Bodytext30"/>
        <w:numPr>
          <w:ilvl w:val="0"/>
          <w:numId w:val="14"/>
        </w:numPr>
        <w:shd w:val="clear" w:color="auto" w:fill="auto"/>
        <w:tabs>
          <w:tab w:val="left" w:pos="1194"/>
        </w:tabs>
        <w:spacing w:before="120" w:after="0" w:line="240" w:lineRule="auto"/>
        <w:jc w:val="both"/>
        <w:rPr>
          <w:rFonts w:ascii="EC Square Sans Pro" w:hAnsi="EC Square Sans Pro"/>
        </w:rPr>
      </w:pPr>
      <w:r w:rsidRPr="00E94C35">
        <w:rPr>
          <w:rFonts w:ascii="EC Square Sans Pro" w:hAnsi="EC Square Sans Pro"/>
        </w:rPr>
        <w:t xml:space="preserve">Implementation of final judgments by the public administration and State institutions and follow-up given to supranational judgments, including decisions from the European Court of Human Rights, as well as available remedies in case of non-implementation </w:t>
      </w:r>
    </w:p>
    <w:p w14:paraId="14E957B4" w14:textId="77777777" w:rsidR="002F6B6F" w:rsidRDefault="002F6B6F" w:rsidP="002F6B6F">
      <w:pPr>
        <w:pStyle w:val="Heading110"/>
        <w:keepNext/>
        <w:keepLines/>
        <w:numPr>
          <w:ilvl w:val="0"/>
          <w:numId w:val="8"/>
        </w:numPr>
        <w:shd w:val="clear" w:color="auto" w:fill="auto"/>
        <w:spacing w:before="120" w:after="0" w:line="240" w:lineRule="auto"/>
        <w:ind w:left="426" w:hanging="426"/>
        <w:rPr>
          <w:rFonts w:ascii="EC Square Sans Pro" w:hAnsi="EC Square Sans Pro"/>
        </w:rPr>
      </w:pPr>
      <w:bookmarkStart w:id="29" w:name="bookmark30"/>
      <w:r w:rsidRPr="009413B5">
        <w:rPr>
          <w:rFonts w:ascii="EC Square Sans Pro" w:hAnsi="EC Square Sans Pro"/>
          <w:lang w:eastAsia="nl-NL" w:bidi="nl-NL"/>
        </w:rPr>
        <w:lastRenderedPageBreak/>
        <w:t xml:space="preserve">The </w:t>
      </w:r>
      <w:r w:rsidRPr="009413B5">
        <w:rPr>
          <w:rFonts w:ascii="EC Square Sans Pro" w:hAnsi="EC Square Sans Pro"/>
        </w:rPr>
        <w:t xml:space="preserve">enabling framework </w:t>
      </w:r>
      <w:r w:rsidRPr="009413B5">
        <w:rPr>
          <w:rFonts w:ascii="EC Square Sans Pro" w:hAnsi="EC Square Sans Pro"/>
          <w:lang w:eastAsia="da-DK" w:bidi="da-DK"/>
        </w:rPr>
        <w:t xml:space="preserve">for </w:t>
      </w:r>
      <w:r w:rsidRPr="009413B5">
        <w:rPr>
          <w:rFonts w:ascii="EC Square Sans Pro" w:hAnsi="EC Square Sans Pro"/>
        </w:rPr>
        <w:t>civil society</w:t>
      </w:r>
      <w:bookmarkEnd w:id="29"/>
    </w:p>
    <w:p w14:paraId="3FADBDC8" w14:textId="7493D0E4" w:rsidR="00F70C25" w:rsidRPr="00086940" w:rsidRDefault="0044792E" w:rsidP="00F70C25">
      <w:pPr>
        <w:pStyle w:val="Bodytext30"/>
        <w:tabs>
          <w:tab w:val="left" w:pos="1190"/>
        </w:tabs>
        <w:spacing w:before="120"/>
        <w:ind w:firstLine="0"/>
        <w:jc w:val="both"/>
        <w:rPr>
          <w:rFonts w:ascii="EC Square Sans Pro" w:hAnsi="EC Square Sans Pro"/>
          <w:i w:val="0"/>
          <w:iCs w:val="0"/>
        </w:rPr>
      </w:pPr>
      <w:sdt>
        <w:sdtPr>
          <w:rPr>
            <w:rFonts w:ascii="EC Square Sans Pro" w:hAnsi="EC Square Sans Pro"/>
            <w:i w:val="0"/>
            <w:iCs w:val="0"/>
          </w:rPr>
          <w:id w:val="-1620449855"/>
          <w14:checkbox>
            <w14:checked w14:val="0"/>
            <w14:checkedState w14:val="2612" w14:font="MS Gothic"/>
            <w14:uncheckedState w14:val="2610" w14:font="MS Gothic"/>
          </w14:checkbox>
        </w:sdtPr>
        <w:sdtEndPr/>
        <w:sdtContent>
          <w:r w:rsidR="00F70C25">
            <w:rPr>
              <w:rFonts w:ascii="MS Gothic" w:eastAsia="MS Gothic" w:hAnsi="MS Gothic" w:hint="eastAsia"/>
              <w:i w:val="0"/>
              <w:iCs w:val="0"/>
            </w:rPr>
            <w:t>☐</w:t>
          </w:r>
        </w:sdtContent>
      </w:sdt>
      <w:r w:rsidR="00F70C25">
        <w:rPr>
          <w:rFonts w:ascii="EC Square Sans Pro" w:hAnsi="EC Square Sans Pro"/>
          <w:i w:val="0"/>
          <w:iCs w:val="0"/>
        </w:rPr>
        <w:t xml:space="preserve"> </w:t>
      </w:r>
      <w:r w:rsidR="00F70C25" w:rsidRPr="00386FE0">
        <w:rPr>
          <w:rFonts w:ascii="EC Square Sans Pro" w:hAnsi="EC Square Sans Pro"/>
          <w:i w:val="0"/>
          <w:iCs w:val="0"/>
        </w:rPr>
        <w:t xml:space="preserve">No developments </w:t>
      </w:r>
    </w:p>
    <w:p w14:paraId="075670DC" w14:textId="3FAC8A03" w:rsidR="00F70C25" w:rsidRDefault="0044792E" w:rsidP="00F70C25">
      <w:pPr>
        <w:pStyle w:val="Bodytext30"/>
        <w:tabs>
          <w:tab w:val="left" w:pos="1190"/>
        </w:tabs>
        <w:spacing w:before="120"/>
        <w:ind w:firstLine="0"/>
        <w:jc w:val="both"/>
        <w:rPr>
          <w:rFonts w:ascii="EC Square Sans Pro" w:hAnsi="EC Square Sans Pro"/>
        </w:rPr>
      </w:pPr>
      <w:sdt>
        <w:sdtPr>
          <w:rPr>
            <w:rFonts w:ascii="EC Square Sans Pro" w:hAnsi="EC Square Sans Pro"/>
            <w:i w:val="0"/>
            <w:iCs w:val="0"/>
          </w:rPr>
          <w:id w:val="-1699231661"/>
          <w14:checkbox>
            <w14:checked w14:val="0"/>
            <w14:checkedState w14:val="2612" w14:font="MS Gothic"/>
            <w14:uncheckedState w14:val="2610" w14:font="MS Gothic"/>
          </w14:checkbox>
        </w:sdtPr>
        <w:sdtEndPr/>
        <w:sdtContent>
          <w:r w:rsidR="00F70C25">
            <w:rPr>
              <w:rFonts w:ascii="MS Gothic" w:eastAsia="MS Gothic" w:hAnsi="MS Gothic" w:hint="eastAsia"/>
              <w:i w:val="0"/>
              <w:iCs w:val="0"/>
            </w:rPr>
            <w:t>☐</w:t>
          </w:r>
        </w:sdtContent>
      </w:sdt>
      <w:r w:rsidR="00F70C25">
        <w:rPr>
          <w:rFonts w:ascii="EC Square Sans Pro" w:hAnsi="EC Square Sans Pro"/>
          <w:i w:val="0"/>
          <w:iCs w:val="0"/>
        </w:rPr>
        <w:t xml:space="preserve"> </w:t>
      </w:r>
      <w:r w:rsidR="00F70C25" w:rsidRPr="00086940">
        <w:rPr>
          <w:rFonts w:ascii="EC Square Sans Pro" w:hAnsi="EC Square Sans Pro"/>
          <w:i w:val="0"/>
          <w:iCs w:val="0"/>
        </w:rPr>
        <w:t xml:space="preserve">If there have been developments related to </w:t>
      </w:r>
      <w:r w:rsidR="00F70C25">
        <w:rPr>
          <w:rFonts w:ascii="EC Square Sans Pro" w:hAnsi="EC Square Sans Pro"/>
          <w:i w:val="0"/>
          <w:iCs w:val="0"/>
        </w:rPr>
        <w:t>the enabling framework for civil society</w:t>
      </w:r>
      <w:r w:rsidR="00F70C25" w:rsidRPr="00086940">
        <w:rPr>
          <w:rFonts w:ascii="EC Square Sans Pro" w:hAnsi="EC Square Sans Pro"/>
          <w:i w:val="0"/>
          <w:iCs w:val="0"/>
        </w:rPr>
        <w:t>, please specify</w:t>
      </w:r>
      <w:r w:rsidR="00F70C25">
        <w:rPr>
          <w:rFonts w:ascii="EC Square Sans Pro" w:hAnsi="EC Square Sans Pro"/>
          <w:i w:val="0"/>
          <w:iCs w:val="0"/>
        </w:rPr>
        <w:t xml:space="preserve"> which</w:t>
      </w:r>
      <w:r w:rsidR="00F70C25" w:rsidRPr="00086940">
        <w:rPr>
          <w:rFonts w:ascii="EC Square Sans Pro" w:hAnsi="EC Square Sans Pro"/>
          <w:i w:val="0"/>
          <w:iCs w:val="0"/>
        </w:rPr>
        <w:t xml:space="preserve">, </w:t>
      </w:r>
      <w:r w:rsidR="00F70C25">
        <w:rPr>
          <w:rFonts w:ascii="EC Square Sans Pro" w:hAnsi="EC Square Sans Pro"/>
          <w:i w:val="0"/>
          <w:iCs w:val="0"/>
        </w:rPr>
        <w:t>regarding</w:t>
      </w:r>
      <w:r w:rsidR="00F70C25" w:rsidRPr="00086940">
        <w:rPr>
          <w:rFonts w:ascii="EC Square Sans Pro" w:hAnsi="EC Square Sans Pro"/>
          <w:i w:val="0"/>
          <w:iCs w:val="0"/>
        </w:rPr>
        <w:t xml:space="preserve"> topics listed </w:t>
      </w:r>
      <w:r w:rsidR="00F70C25">
        <w:rPr>
          <w:rFonts w:ascii="EC Square Sans Pro" w:hAnsi="EC Square Sans Pro"/>
          <w:i w:val="0"/>
          <w:iCs w:val="0"/>
        </w:rPr>
        <w:t>below</w:t>
      </w:r>
      <w:r w:rsidR="00F70C25" w:rsidRPr="00086940">
        <w:rPr>
          <w:rFonts w:ascii="EC Square Sans Pro" w:hAnsi="EC Square Sans Pro"/>
          <w:i w:val="0"/>
          <w:iCs w:val="0"/>
        </w:rPr>
        <w:t>:</w:t>
      </w:r>
      <w:r w:rsidR="00F70C25">
        <w:rPr>
          <w:rFonts w:ascii="EC Square Sans Pro" w:hAnsi="EC Square Sans Pro"/>
        </w:rPr>
        <w:t xml:space="preserve"> </w:t>
      </w:r>
      <w:r w:rsidR="00F70C25" w:rsidRPr="002F6B6F">
        <w:rPr>
          <w:rFonts w:ascii="EC Square Sans Pro" w:hAnsi="EC Square Sans Pro"/>
          <w:i w:val="0"/>
          <w:iCs w:val="0"/>
        </w:rPr>
        <w:t>…</w:t>
      </w:r>
    </w:p>
    <w:p w14:paraId="7650680D" w14:textId="77777777" w:rsidR="00F70C25" w:rsidRDefault="00F70C25" w:rsidP="00F70C25">
      <w:pPr>
        <w:pStyle w:val="Heading110"/>
        <w:keepNext/>
        <w:keepLines/>
        <w:shd w:val="clear" w:color="auto" w:fill="auto"/>
        <w:spacing w:before="120" w:after="0" w:line="240" w:lineRule="auto"/>
        <w:rPr>
          <w:rFonts w:ascii="EC Square Sans Pro" w:hAnsi="EC Square Sans Pro"/>
        </w:rPr>
      </w:pPr>
    </w:p>
    <w:p w14:paraId="12505A18" w14:textId="1D24B317" w:rsidR="00F70C25" w:rsidRPr="00E94C35" w:rsidRDefault="00F70C25" w:rsidP="00E94C35">
      <w:pPr>
        <w:pStyle w:val="Heading110"/>
        <w:keepNext/>
        <w:keepLines/>
        <w:spacing w:before="120" w:after="120"/>
        <w:rPr>
          <w:rFonts w:ascii="EC Square Sans Pro" w:hAnsi="EC Square Sans Pro"/>
          <w:b w:val="0"/>
          <w:bCs w:val="0"/>
          <w:u w:val="single"/>
        </w:rPr>
      </w:pPr>
      <w:r w:rsidRPr="00DC0A5A">
        <w:rPr>
          <w:rFonts w:ascii="EC Square Sans Pro" w:hAnsi="EC Square Sans Pro"/>
          <w:b w:val="0"/>
          <w:bCs w:val="0"/>
          <w:u w:val="single"/>
        </w:rPr>
        <w:t>Relevant topics to be covered in your contribution</w:t>
      </w:r>
      <w:r w:rsidR="00981E0C">
        <w:rPr>
          <w:rFonts w:ascii="EC Square Sans Pro" w:hAnsi="EC Square Sans Pro"/>
          <w:b w:val="0"/>
          <w:bCs w:val="0"/>
          <w:u w:val="single"/>
        </w:rPr>
        <w:t xml:space="preserve"> include</w:t>
      </w:r>
      <w:r w:rsidRPr="00DC0A5A">
        <w:rPr>
          <w:rFonts w:ascii="EC Square Sans Pro" w:hAnsi="EC Square Sans Pro"/>
          <w:b w:val="0"/>
          <w:bCs w:val="0"/>
          <w:u w:val="single"/>
        </w:rPr>
        <w:t xml:space="preserve">: </w:t>
      </w:r>
    </w:p>
    <w:p w14:paraId="56D6482A" w14:textId="77777777" w:rsidR="002F6B6F" w:rsidRPr="009413B5" w:rsidRDefault="002F6B6F" w:rsidP="00953C5F">
      <w:pPr>
        <w:pStyle w:val="Bodytext30"/>
        <w:numPr>
          <w:ilvl w:val="0"/>
          <w:numId w:val="14"/>
        </w:numPr>
        <w:shd w:val="clear" w:color="auto" w:fill="auto"/>
        <w:tabs>
          <w:tab w:val="left" w:pos="1194"/>
        </w:tabs>
        <w:spacing w:before="120" w:after="0" w:line="240" w:lineRule="auto"/>
        <w:jc w:val="both"/>
        <w:rPr>
          <w:rFonts w:ascii="EC Square Sans Pro" w:hAnsi="EC Square Sans Pro"/>
        </w:rPr>
      </w:pPr>
      <w:bookmarkStart w:id="30" w:name="_Hlk113373915"/>
      <w:r w:rsidRPr="009413B5">
        <w:rPr>
          <w:rFonts w:ascii="EC Square Sans Pro" w:hAnsi="EC Square Sans Pro"/>
        </w:rPr>
        <w:t xml:space="preserve">Measures regarding </w:t>
      </w:r>
      <w:r w:rsidRPr="009413B5">
        <w:rPr>
          <w:rFonts w:ascii="EC Square Sans Pro" w:hAnsi="EC Square Sans Pro"/>
          <w:lang w:eastAsia="nl-NL" w:bidi="nl-NL"/>
        </w:rPr>
        <w:t xml:space="preserve">the </w:t>
      </w:r>
      <w:r w:rsidRPr="009413B5">
        <w:rPr>
          <w:rFonts w:ascii="EC Square Sans Pro" w:hAnsi="EC Square Sans Pro"/>
        </w:rPr>
        <w:t xml:space="preserve">framework for civil society organisations and human rights defenders (e.g. legal framework and its application in practice incl. registration, </w:t>
      </w:r>
      <w:proofErr w:type="gramStart"/>
      <w:r w:rsidRPr="009413B5">
        <w:rPr>
          <w:rFonts w:ascii="EC Square Sans Pro" w:hAnsi="EC Square Sans Pro"/>
        </w:rPr>
        <w:t>transparency</w:t>
      </w:r>
      <w:proofErr w:type="gramEnd"/>
      <w:r w:rsidRPr="009413B5">
        <w:rPr>
          <w:rFonts w:ascii="EC Square Sans Pro" w:hAnsi="EC Square Sans Pro"/>
        </w:rPr>
        <w:t xml:space="preserve"> and dissolution rules)</w:t>
      </w:r>
    </w:p>
    <w:p w14:paraId="759B60CD" w14:textId="570E4DF5" w:rsidR="002F6B6F" w:rsidRPr="009413B5" w:rsidRDefault="002F6B6F" w:rsidP="00953C5F">
      <w:pPr>
        <w:pStyle w:val="Bodytext30"/>
        <w:numPr>
          <w:ilvl w:val="0"/>
          <w:numId w:val="14"/>
        </w:numPr>
        <w:shd w:val="clear" w:color="auto" w:fill="auto"/>
        <w:tabs>
          <w:tab w:val="left" w:pos="1194"/>
        </w:tabs>
        <w:spacing w:before="120" w:after="0" w:line="240" w:lineRule="auto"/>
        <w:jc w:val="both"/>
        <w:rPr>
          <w:rFonts w:ascii="EC Square Sans Pro" w:hAnsi="EC Square Sans Pro"/>
        </w:rPr>
      </w:pPr>
      <w:r w:rsidRPr="009413B5">
        <w:rPr>
          <w:rFonts w:ascii="EC Square Sans Pro" w:hAnsi="EC Square Sans Pro"/>
        </w:rPr>
        <w:t>Rules and practices having an impact on the effective operation and safety of civil society organisations and human rights defenders. This includes measures to protect them from attacks – verbal, physical or on-line –, intimidation,</w:t>
      </w:r>
      <w:r w:rsidRPr="009413B5">
        <w:t> </w:t>
      </w:r>
      <w:r w:rsidRPr="009413B5">
        <w:rPr>
          <w:rFonts w:ascii="EC Square Sans Pro" w:hAnsi="EC Square Sans Pro"/>
        </w:rPr>
        <w:t xml:space="preserve">legal threats incl. SLAPPs, negative narratives or smear campaigns, measures capable of affecting the public perception of civil society organisations, etc. It also includes measures to monitor threats or attacks and dedicated support services, as well as available remedies. </w:t>
      </w:r>
    </w:p>
    <w:p w14:paraId="64DD87BD" w14:textId="77777777" w:rsidR="002F6B6F" w:rsidRPr="009413B5" w:rsidRDefault="002F6B6F" w:rsidP="00953C5F">
      <w:pPr>
        <w:pStyle w:val="Bodytext30"/>
        <w:numPr>
          <w:ilvl w:val="0"/>
          <w:numId w:val="14"/>
        </w:numPr>
        <w:shd w:val="clear" w:color="auto" w:fill="auto"/>
        <w:tabs>
          <w:tab w:val="left" w:pos="1194"/>
        </w:tabs>
        <w:spacing w:before="120" w:line="240" w:lineRule="auto"/>
        <w:jc w:val="both"/>
        <w:rPr>
          <w:rFonts w:ascii="EC Square Sans Pro" w:hAnsi="EC Square Sans Pro"/>
        </w:rPr>
      </w:pPr>
      <w:r w:rsidRPr="009413B5">
        <w:rPr>
          <w:rFonts w:ascii="EC Square Sans Pro" w:hAnsi="EC Square Sans Pro"/>
        </w:rPr>
        <w:t>Organisation of financial support for civil society organisations and human rights defenders (e.g. framework to ensure access to funding, and for financial viability, taxation/incentive/donation systems, measures to ensure a fair distribution of funding)</w:t>
      </w:r>
    </w:p>
    <w:bookmarkEnd w:id="30"/>
    <w:p w14:paraId="11758A4A" w14:textId="77777777" w:rsidR="002F6B6F" w:rsidRDefault="002F6B6F" w:rsidP="002F6B6F">
      <w:pPr>
        <w:pStyle w:val="Heading110"/>
        <w:keepNext/>
        <w:keepLines/>
        <w:numPr>
          <w:ilvl w:val="0"/>
          <w:numId w:val="8"/>
        </w:numPr>
        <w:shd w:val="clear" w:color="auto" w:fill="auto"/>
        <w:spacing w:before="120" w:after="0" w:line="240" w:lineRule="auto"/>
        <w:ind w:left="426" w:hanging="426"/>
        <w:rPr>
          <w:rFonts w:ascii="EC Square Sans Pro" w:hAnsi="EC Square Sans Pro"/>
        </w:rPr>
      </w:pPr>
      <w:r w:rsidRPr="009413B5">
        <w:rPr>
          <w:rFonts w:ascii="EC Square Sans Pro" w:hAnsi="EC Square Sans Pro"/>
        </w:rPr>
        <w:t xml:space="preserve">Initiatives to foster a rule of law </w:t>
      </w:r>
      <w:proofErr w:type="gramStart"/>
      <w:r w:rsidRPr="009413B5">
        <w:rPr>
          <w:rFonts w:ascii="EC Square Sans Pro" w:hAnsi="EC Square Sans Pro"/>
        </w:rPr>
        <w:t>culture</w:t>
      </w:r>
      <w:proofErr w:type="gramEnd"/>
      <w:r w:rsidRPr="009413B5">
        <w:rPr>
          <w:rFonts w:ascii="EC Square Sans Pro" w:hAnsi="EC Square Sans Pro"/>
        </w:rPr>
        <w:t xml:space="preserve"> </w:t>
      </w:r>
    </w:p>
    <w:p w14:paraId="6BAC906A" w14:textId="77777777" w:rsidR="00F11119" w:rsidRDefault="0044792E" w:rsidP="00F11119">
      <w:pPr>
        <w:pStyle w:val="Bodytext30"/>
        <w:tabs>
          <w:tab w:val="left" w:pos="1190"/>
        </w:tabs>
        <w:spacing w:before="120"/>
        <w:ind w:firstLine="0"/>
        <w:jc w:val="both"/>
        <w:rPr>
          <w:rFonts w:ascii="EC Square Sans Pro" w:hAnsi="EC Square Sans Pro"/>
          <w:i w:val="0"/>
          <w:iCs w:val="0"/>
        </w:rPr>
      </w:pPr>
      <w:sdt>
        <w:sdtPr>
          <w:rPr>
            <w:rFonts w:ascii="EC Square Sans Pro" w:hAnsi="EC Square Sans Pro"/>
            <w:i w:val="0"/>
            <w:iCs w:val="0"/>
          </w:rPr>
          <w:id w:val="-562481239"/>
          <w14:checkbox>
            <w14:checked w14:val="0"/>
            <w14:checkedState w14:val="2612" w14:font="MS Gothic"/>
            <w14:uncheckedState w14:val="2610" w14:font="MS Gothic"/>
          </w14:checkbox>
        </w:sdtPr>
        <w:sdtEndPr/>
        <w:sdtContent>
          <w:r w:rsidR="00F70C25">
            <w:rPr>
              <w:rFonts w:ascii="MS Gothic" w:eastAsia="MS Gothic" w:hAnsi="MS Gothic" w:hint="eastAsia"/>
              <w:i w:val="0"/>
              <w:iCs w:val="0"/>
            </w:rPr>
            <w:t>☐</w:t>
          </w:r>
        </w:sdtContent>
      </w:sdt>
      <w:r w:rsidR="00F70C25">
        <w:rPr>
          <w:rFonts w:ascii="EC Square Sans Pro" w:hAnsi="EC Square Sans Pro"/>
          <w:i w:val="0"/>
          <w:iCs w:val="0"/>
        </w:rPr>
        <w:t xml:space="preserve"> </w:t>
      </w:r>
      <w:r w:rsidR="00F70C25" w:rsidRPr="00386FE0">
        <w:rPr>
          <w:rFonts w:ascii="EC Square Sans Pro" w:hAnsi="EC Square Sans Pro"/>
          <w:i w:val="0"/>
          <w:iCs w:val="0"/>
        </w:rPr>
        <w:t xml:space="preserve">No developments </w:t>
      </w:r>
    </w:p>
    <w:p w14:paraId="6546FB0B" w14:textId="5FA1E6CC" w:rsidR="002F6B6F" w:rsidRDefault="0044792E" w:rsidP="00F11119">
      <w:pPr>
        <w:pStyle w:val="Bodytext30"/>
        <w:tabs>
          <w:tab w:val="left" w:pos="1194"/>
        </w:tabs>
        <w:spacing w:before="120"/>
        <w:ind w:firstLine="0"/>
        <w:jc w:val="both"/>
        <w:rPr>
          <w:rFonts w:ascii="EC Square Sans Pro" w:hAnsi="EC Square Sans Pro"/>
          <w:i w:val="0"/>
          <w:iCs w:val="0"/>
        </w:rPr>
      </w:pPr>
      <w:sdt>
        <w:sdtPr>
          <w:rPr>
            <w:rFonts w:ascii="EC Square Sans Pro" w:hAnsi="EC Square Sans Pro"/>
            <w:i w:val="0"/>
            <w:iCs w:val="0"/>
          </w:rPr>
          <w:id w:val="-1741618728"/>
          <w14:checkbox>
            <w14:checked w14:val="0"/>
            <w14:checkedState w14:val="2612" w14:font="MS Gothic"/>
            <w14:uncheckedState w14:val="2610" w14:font="MS Gothic"/>
          </w14:checkbox>
        </w:sdtPr>
        <w:sdtEndPr/>
        <w:sdtContent>
          <w:r w:rsidR="00F11119" w:rsidRPr="00F11119">
            <w:rPr>
              <w:rFonts w:ascii="MS Gothic" w:eastAsia="MS Gothic" w:hAnsi="MS Gothic" w:hint="eastAsia"/>
              <w:i w:val="0"/>
              <w:iCs w:val="0"/>
            </w:rPr>
            <w:t>☐</w:t>
          </w:r>
        </w:sdtContent>
      </w:sdt>
      <w:r w:rsidR="00F70C25">
        <w:rPr>
          <w:rFonts w:ascii="EC Square Sans Pro" w:hAnsi="EC Square Sans Pro"/>
          <w:i w:val="0"/>
          <w:iCs w:val="0"/>
        </w:rPr>
        <w:t xml:space="preserve"> </w:t>
      </w:r>
      <w:r w:rsidR="00F70C25" w:rsidRPr="00086940">
        <w:rPr>
          <w:rFonts w:ascii="EC Square Sans Pro" w:hAnsi="EC Square Sans Pro"/>
          <w:i w:val="0"/>
          <w:iCs w:val="0"/>
        </w:rPr>
        <w:t xml:space="preserve">If there have been developments related to </w:t>
      </w:r>
      <w:r w:rsidR="00F70C25">
        <w:rPr>
          <w:rFonts w:ascii="EC Square Sans Pro" w:hAnsi="EC Square Sans Pro"/>
          <w:i w:val="0"/>
          <w:iCs w:val="0"/>
        </w:rPr>
        <w:t>initiatives to foster a rule of law culture</w:t>
      </w:r>
      <w:r w:rsidR="00F70C25" w:rsidRPr="00086940">
        <w:rPr>
          <w:rFonts w:ascii="EC Square Sans Pro" w:hAnsi="EC Square Sans Pro"/>
          <w:i w:val="0"/>
          <w:iCs w:val="0"/>
        </w:rPr>
        <w:t>, please specify</w:t>
      </w:r>
      <w:r w:rsidR="00F70C25">
        <w:rPr>
          <w:rFonts w:ascii="EC Square Sans Pro" w:hAnsi="EC Square Sans Pro"/>
          <w:i w:val="0"/>
          <w:iCs w:val="0"/>
        </w:rPr>
        <w:t xml:space="preserve"> which</w:t>
      </w:r>
      <w:r w:rsidR="00F70C25" w:rsidRPr="00086940">
        <w:rPr>
          <w:rFonts w:ascii="EC Square Sans Pro" w:hAnsi="EC Square Sans Pro"/>
          <w:i w:val="0"/>
          <w:iCs w:val="0"/>
        </w:rPr>
        <w:t xml:space="preserve">, </w:t>
      </w:r>
      <w:r w:rsidR="002F6B6F" w:rsidRPr="00E94C35">
        <w:rPr>
          <w:rFonts w:ascii="EC Square Sans Pro" w:hAnsi="EC Square Sans Pro"/>
          <w:i w:val="0"/>
          <w:iCs w:val="0"/>
        </w:rPr>
        <w:t>(e.g. debates in national parliaments on the rule of law, public information campaigns on rule of law issues, contributions from civil society, education initiatives, etc.)</w:t>
      </w:r>
      <w:r w:rsidR="00F70C25">
        <w:rPr>
          <w:rFonts w:ascii="EC Square Sans Pro" w:hAnsi="EC Square Sans Pro"/>
          <w:i w:val="0"/>
          <w:iCs w:val="0"/>
        </w:rPr>
        <w:t>: …</w:t>
      </w:r>
    </w:p>
    <w:p w14:paraId="0B58B6FB" w14:textId="77777777" w:rsidR="00F70C25" w:rsidRPr="00E94C35" w:rsidRDefault="00F70C25" w:rsidP="00E94C35">
      <w:pPr>
        <w:pStyle w:val="Bodytext30"/>
        <w:shd w:val="clear" w:color="auto" w:fill="auto"/>
        <w:tabs>
          <w:tab w:val="left" w:pos="1194"/>
        </w:tabs>
        <w:spacing w:before="120" w:after="0" w:line="240" w:lineRule="auto"/>
        <w:ind w:firstLine="0"/>
        <w:jc w:val="both"/>
        <w:rPr>
          <w:rFonts w:ascii="EC Square Sans Pro" w:hAnsi="EC Square Sans Pro"/>
          <w:i w:val="0"/>
          <w:iCs w:val="0"/>
        </w:rPr>
      </w:pPr>
    </w:p>
    <w:p w14:paraId="7C1A01E1" w14:textId="75F86872" w:rsidR="00D302FC" w:rsidRPr="0021597C" w:rsidRDefault="002F6B6F" w:rsidP="0021597C">
      <w:pPr>
        <w:pStyle w:val="Bodytext30"/>
        <w:shd w:val="clear" w:color="auto" w:fill="auto"/>
        <w:tabs>
          <w:tab w:val="left" w:pos="1190"/>
        </w:tabs>
        <w:spacing w:before="120" w:after="0" w:line="240" w:lineRule="auto"/>
        <w:ind w:firstLine="0"/>
        <w:jc w:val="both"/>
        <w:rPr>
          <w:rFonts w:ascii="EC Square Sans Pro" w:hAnsi="EC Square Sans Pro"/>
          <w:b/>
        </w:rPr>
      </w:pPr>
      <w:r w:rsidRPr="009413B5">
        <w:rPr>
          <w:rFonts w:ascii="EC Square Sans Pro" w:hAnsi="EC Square Sans Pro"/>
          <w:b/>
        </w:rPr>
        <w:t xml:space="preserve">Other – please </w:t>
      </w:r>
      <w:proofErr w:type="gramStart"/>
      <w:r w:rsidRPr="009413B5">
        <w:rPr>
          <w:rFonts w:ascii="EC Square Sans Pro" w:hAnsi="EC Square Sans Pro"/>
          <w:b/>
        </w:rPr>
        <w:t>specify</w:t>
      </w:r>
      <w:proofErr w:type="gramEnd"/>
    </w:p>
    <w:sectPr w:rsidR="00D302FC" w:rsidRPr="0021597C" w:rsidSect="002F6B6F">
      <w:type w:val="continuous"/>
      <w:pgSz w:w="11900" w:h="16840"/>
      <w:pgMar w:top="1455" w:right="1394" w:bottom="1421" w:left="139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BC2D6" w14:textId="77777777" w:rsidR="00DE74A1" w:rsidRDefault="00DE74A1" w:rsidP="002F6B6F">
      <w:r>
        <w:separator/>
      </w:r>
    </w:p>
  </w:endnote>
  <w:endnote w:type="continuationSeparator" w:id="0">
    <w:p w14:paraId="6B89734E" w14:textId="77777777" w:rsidR="00DE74A1" w:rsidRDefault="00DE74A1" w:rsidP="002F6B6F">
      <w:r>
        <w:continuationSeparator/>
      </w:r>
    </w:p>
  </w:endnote>
  <w:endnote w:type="continuationNotice" w:id="1">
    <w:p w14:paraId="538D14FC" w14:textId="77777777" w:rsidR="00DE74A1" w:rsidRDefault="00DE74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C Square Sans Pro">
    <w:panose1 w:val="020B0506040000020004"/>
    <w:charset w:val="00"/>
    <w:family w:val="swiss"/>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80627" w14:textId="0ADEB610" w:rsidR="002F6B6F" w:rsidRDefault="002F6B6F">
    <w:pPr>
      <w:rPr>
        <w:sz w:val="2"/>
        <w:szCs w:val="2"/>
      </w:rPr>
    </w:pPr>
    <w:r>
      <w:rPr>
        <w:noProof/>
      </w:rPr>
      <mc:AlternateContent>
        <mc:Choice Requires="wps">
          <w:drawing>
            <wp:anchor distT="0" distB="0" distL="63500" distR="63500" simplePos="0" relativeHeight="251658240" behindDoc="1" locked="0" layoutInCell="1" allowOverlap="1" wp14:anchorId="1209D60B" wp14:editId="558895E5">
              <wp:simplePos x="0" y="0"/>
              <wp:positionH relativeFrom="page">
                <wp:posOffset>3756025</wp:posOffset>
              </wp:positionH>
              <wp:positionV relativeFrom="page">
                <wp:posOffset>9946005</wp:posOffset>
              </wp:positionV>
              <wp:extent cx="74295" cy="157480"/>
              <wp:effectExtent l="3175" t="1905" r="0" b="2540"/>
              <wp:wrapNone/>
              <wp:docPr id="1433508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52E2D" w14:textId="489C61E5" w:rsidR="002F6B6F" w:rsidRPr="00E94C35" w:rsidRDefault="0021597C">
                          <w:pPr>
                            <w:pStyle w:val="Headerorfooter10"/>
                            <w:shd w:val="clear" w:color="auto" w:fill="auto"/>
                            <w:spacing w:line="240" w:lineRule="auto"/>
                            <w:rPr>
                              <w:rFonts w:ascii="EC Square Sans Pro" w:hAnsi="EC Square Sans Pro"/>
                            </w:rPr>
                          </w:pPr>
                          <w:r>
                            <w:rPr>
                              <w:rFonts w:ascii="EC Square Sans Pro" w:hAnsi="EC Square Sans Pro"/>
                            </w:rPr>
                            <w:fldChar w:fldCharType="begin"/>
                          </w:r>
                          <w:r>
                            <w:rPr>
                              <w:rFonts w:ascii="EC Square Sans Pro" w:hAnsi="EC Square Sans Pro"/>
                            </w:rPr>
                            <w:instrText xml:space="preserve"> PAGE  \* Arabic  \* MERGEFORMAT </w:instrText>
                          </w:r>
                          <w:r>
                            <w:rPr>
                              <w:rFonts w:ascii="EC Square Sans Pro" w:hAnsi="EC Square Sans Pro"/>
                            </w:rPr>
                            <w:fldChar w:fldCharType="separate"/>
                          </w:r>
                          <w:r>
                            <w:rPr>
                              <w:rFonts w:ascii="EC Square Sans Pro" w:hAnsi="EC Square Sans Pro"/>
                              <w:noProof/>
                            </w:rPr>
                            <w:t>9</w:t>
                          </w:r>
                          <w:r>
                            <w:rPr>
                              <w:rFonts w:ascii="EC Square Sans Pro" w:hAnsi="EC Square Sans Pro"/>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09D60B" id="_x0000_t202" coordsize="21600,21600" o:spt="202" path="m,l,21600r21600,l21600,xe">
              <v:stroke joinstyle="miter"/>
              <v:path gradientshapeok="t" o:connecttype="rect"/>
            </v:shapetype>
            <v:shape id="Text Box 1" o:spid="_x0000_s1026" type="#_x0000_t202" style="position:absolute;margin-left:295.75pt;margin-top:783.15pt;width:5.85pt;height:12.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" filled="f" stroked="f">
              <v:textbox style="mso-fit-shape-to-text:t" inset="0,0,0,0">
                <w:txbxContent>
                  <w:p w14:paraId="1E652E2D" w14:textId="489C61E5" w:rsidR="002F6B6F" w:rsidRPr="00E94C35" w:rsidRDefault="0021597C">
                    <w:pPr>
                      <w:pStyle w:val="Headerorfooter10"/>
                      <w:shd w:val="clear" w:color="auto" w:fill="auto"/>
                      <w:spacing w:line="240" w:lineRule="auto"/>
                      <w:rPr>
                        <w:rFonts w:ascii="EC Square Sans Pro" w:hAnsi="EC Square Sans Pro"/>
                      </w:rPr>
                    </w:pPr>
                    <w:r>
                      <w:rPr>
                        <w:rFonts w:ascii="EC Square Sans Pro" w:hAnsi="EC Square Sans Pro"/>
                      </w:rPr>
                      <w:fldChar w:fldCharType="begin"/>
                    </w:r>
                    <w:r>
                      <w:rPr>
                        <w:rFonts w:ascii="EC Square Sans Pro" w:hAnsi="EC Square Sans Pro"/>
                      </w:rPr>
                      <w:instrText xml:space="preserve"> PAGE  \* Arabic  \* MERGEFORMAT </w:instrText>
                    </w:r>
                    <w:r>
                      <w:rPr>
                        <w:rFonts w:ascii="EC Square Sans Pro" w:hAnsi="EC Square Sans Pro"/>
                      </w:rPr>
                      <w:fldChar w:fldCharType="separate"/>
                    </w:r>
                    <w:r>
                      <w:rPr>
                        <w:rFonts w:ascii="EC Square Sans Pro" w:hAnsi="EC Square Sans Pro"/>
                        <w:noProof/>
                      </w:rPr>
                      <w:t>9</w:t>
                    </w:r>
                    <w:r>
                      <w:rPr>
                        <w:rFonts w:ascii="EC Square Sans Pro" w:hAnsi="EC Square Sans Pro"/>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A6001" w14:textId="77777777" w:rsidR="00DE74A1" w:rsidRDefault="00DE74A1" w:rsidP="002F6B6F">
      <w:r>
        <w:separator/>
      </w:r>
    </w:p>
  </w:footnote>
  <w:footnote w:type="continuationSeparator" w:id="0">
    <w:p w14:paraId="5DC46B8C" w14:textId="77777777" w:rsidR="00DE74A1" w:rsidRDefault="00DE74A1" w:rsidP="002F6B6F">
      <w:r>
        <w:continuationSeparator/>
      </w:r>
    </w:p>
  </w:footnote>
  <w:footnote w:type="continuationNotice" w:id="1">
    <w:p w14:paraId="74B5F976" w14:textId="77777777" w:rsidR="00DE74A1" w:rsidRDefault="00DE74A1"/>
  </w:footnote>
  <w:footnote w:id="2">
    <w:p w14:paraId="297838A2" w14:textId="77777777" w:rsidR="002F6B6F" w:rsidRPr="00E94C35" w:rsidRDefault="002F6B6F" w:rsidP="002F6B6F">
      <w:pPr>
        <w:pStyle w:val="FootnoteText"/>
        <w:ind w:left="284" w:hanging="284"/>
        <w:jc w:val="both"/>
        <w:rPr>
          <w:rFonts w:ascii="EC Square Sans Pro" w:hAnsi="EC Square Sans Pro"/>
        </w:rPr>
      </w:pPr>
      <w:r w:rsidRPr="00E94C35">
        <w:rPr>
          <w:rStyle w:val="FootnoteReference"/>
          <w:rFonts w:ascii="EC Square Sans Pro" w:hAnsi="EC Square Sans Pro" w:cstheme="minorHAnsi"/>
          <w:sz w:val="18"/>
          <w:szCs w:val="18"/>
        </w:rPr>
        <w:footnoteRef/>
      </w:r>
      <w:r w:rsidRPr="00E94C35">
        <w:rPr>
          <w:rFonts w:ascii="EC Square Sans Pro" w:hAnsi="EC Square Sans Pro" w:cstheme="minorHAnsi"/>
          <w:sz w:val="18"/>
          <w:szCs w:val="18"/>
        </w:rPr>
        <w:t xml:space="preserve"> </w:t>
      </w:r>
      <w:r w:rsidRPr="00E94C35">
        <w:rPr>
          <w:rFonts w:ascii="EC Square Sans Pro" w:hAnsi="EC Square Sans Pro" w:cstheme="minorHAnsi"/>
          <w:sz w:val="18"/>
          <w:szCs w:val="18"/>
        </w:rPr>
        <w:tab/>
      </w:r>
      <w:r w:rsidRPr="00E94C35">
        <w:rPr>
          <w:rFonts w:ascii="EC Square Sans Pro" w:hAnsi="EC Square Sans Pro" w:cstheme="minorHAnsi"/>
          <w:sz w:val="18"/>
        </w:rPr>
        <w:t xml:space="preserve">Such as: media regulatory authorities and bodies, national human rights institutions, equality bodies, ombudsman institutions, supreme audit institutions and, where they exist, transparency authorities. </w:t>
      </w:r>
    </w:p>
  </w:footnote>
  <w:footnote w:id="3">
    <w:p w14:paraId="04215CE5" w14:textId="77777777" w:rsidR="00975C44" w:rsidRPr="00C01398" w:rsidRDefault="00975C44" w:rsidP="00975C44">
      <w:pPr>
        <w:pStyle w:val="FootnoteText"/>
        <w:ind w:left="284" w:hanging="284"/>
        <w:jc w:val="both"/>
        <w:rPr>
          <w:rFonts w:asciiTheme="minorHAnsi" w:hAnsiTheme="minorHAnsi" w:cstheme="minorHAnsi"/>
          <w:sz w:val="18"/>
        </w:rPr>
      </w:pPr>
      <w:r w:rsidRPr="00E94C35">
        <w:rPr>
          <w:rStyle w:val="FootnoteReference"/>
          <w:rFonts w:ascii="EC Square Sans Pro" w:hAnsi="EC Square Sans Pro" w:cstheme="minorHAnsi"/>
          <w:sz w:val="18"/>
        </w:rPr>
        <w:footnoteRef/>
      </w:r>
      <w:r w:rsidRPr="00E94C35">
        <w:rPr>
          <w:rFonts w:ascii="EC Square Sans Pro" w:hAnsi="EC Square Sans Pro" w:cstheme="minorHAnsi"/>
        </w:rPr>
        <w:t xml:space="preserve"> </w:t>
      </w:r>
      <w:r w:rsidRPr="00E94C35">
        <w:rPr>
          <w:rFonts w:ascii="EC Square Sans Pro" w:hAnsi="EC Square Sans Pro" w:cstheme="minorHAnsi"/>
        </w:rPr>
        <w:tab/>
      </w:r>
      <w:r w:rsidRPr="00E94C35">
        <w:rPr>
          <w:rFonts w:ascii="EC Square Sans Pro" w:hAnsi="EC Square Sans Pro" w:cstheme="minorHAnsi"/>
          <w:sz w:val="18"/>
        </w:rPr>
        <w:t>Unless already covered in the input for the previous Rule of Law Reports.</w:t>
      </w:r>
      <w:r w:rsidRPr="00C01398">
        <w:rPr>
          <w:rFonts w:asciiTheme="minorHAnsi" w:hAnsiTheme="minorHAnsi" w:cstheme="minorHAnsi"/>
          <w:sz w:val="18"/>
        </w:rPr>
        <w:t xml:space="preserve"> </w:t>
      </w:r>
    </w:p>
  </w:footnote>
  <w:footnote w:id="4">
    <w:p w14:paraId="0EF57FF5" w14:textId="77777777" w:rsidR="002F6B6F" w:rsidRPr="00CA7E4A" w:rsidRDefault="002F6B6F" w:rsidP="002F6B6F">
      <w:pPr>
        <w:pStyle w:val="FootnoteText"/>
        <w:ind w:left="284" w:hanging="284"/>
        <w:jc w:val="both"/>
        <w:rPr>
          <w:rFonts w:ascii="EC Square Sans Pro" w:hAnsi="EC Square Sans Pro" w:cstheme="minorHAnsi"/>
          <w:sz w:val="18"/>
        </w:rPr>
      </w:pPr>
      <w:r w:rsidRPr="00CA7E4A">
        <w:rPr>
          <w:rStyle w:val="FootnoteReference"/>
          <w:rFonts w:ascii="EC Square Sans Pro" w:hAnsi="EC Square Sans Pro" w:cstheme="minorHAnsi"/>
          <w:sz w:val="18"/>
        </w:rPr>
        <w:footnoteRef/>
      </w:r>
      <w:r w:rsidRPr="00CA7E4A">
        <w:rPr>
          <w:rFonts w:ascii="EC Square Sans Pro" w:hAnsi="EC Square Sans Pro" w:cstheme="minorHAnsi"/>
          <w:sz w:val="18"/>
        </w:rPr>
        <w:t xml:space="preserve"> </w:t>
      </w:r>
      <w:r w:rsidRPr="00CA7E4A">
        <w:rPr>
          <w:rFonts w:ascii="EC Square Sans Pro" w:hAnsi="EC Square Sans Pro" w:cstheme="minorHAnsi"/>
          <w:sz w:val="18"/>
        </w:rPr>
        <w:tab/>
        <w:t>The reference to ‘judges’ concerns judges at all level and types of courts as well as judges at constitutional courts.</w:t>
      </w:r>
    </w:p>
  </w:footnote>
  <w:footnote w:id="5">
    <w:p w14:paraId="7B3A8768" w14:textId="77777777" w:rsidR="002F6B6F" w:rsidRPr="00CA7E4A" w:rsidRDefault="002F6B6F" w:rsidP="002F6B6F">
      <w:pPr>
        <w:pStyle w:val="FootnoteText"/>
        <w:ind w:left="284" w:hanging="284"/>
        <w:jc w:val="both"/>
        <w:rPr>
          <w:rFonts w:ascii="EC Square Sans Pro" w:hAnsi="EC Square Sans Pro" w:cstheme="minorHAnsi"/>
        </w:rPr>
      </w:pPr>
      <w:r w:rsidRPr="00CA7E4A">
        <w:rPr>
          <w:rStyle w:val="FootnoteReference"/>
          <w:rFonts w:ascii="EC Square Sans Pro" w:hAnsi="EC Square Sans Pro" w:cstheme="minorHAnsi"/>
          <w:sz w:val="18"/>
        </w:rPr>
        <w:footnoteRef/>
      </w:r>
      <w:r w:rsidRPr="00CA7E4A">
        <w:rPr>
          <w:rFonts w:ascii="EC Square Sans Pro" w:hAnsi="EC Square Sans Pro" w:cstheme="minorHAnsi"/>
          <w:sz w:val="18"/>
        </w:rPr>
        <w:t xml:space="preserve"> </w:t>
      </w:r>
      <w:r w:rsidRPr="00CA7E4A">
        <w:rPr>
          <w:rFonts w:ascii="EC Square Sans Pro" w:hAnsi="EC Square Sans Pro" w:cstheme="minorHAnsi"/>
          <w:sz w:val="18"/>
        </w:rPr>
        <w:tab/>
        <w:t xml:space="preserve">Under this topic, Member States are not required to give statistical information but should provide input on the type of information outlined under section 2. </w:t>
      </w:r>
    </w:p>
  </w:footnote>
  <w:footnote w:id="6">
    <w:p w14:paraId="0F69A3D6" w14:textId="77777777" w:rsidR="002F6B6F" w:rsidRPr="00C01398" w:rsidRDefault="002F6B6F" w:rsidP="002F6B6F">
      <w:pPr>
        <w:pStyle w:val="FootnoteText"/>
        <w:ind w:left="284" w:hanging="284"/>
        <w:jc w:val="both"/>
        <w:rPr>
          <w:rFonts w:asciiTheme="minorHAnsi" w:hAnsiTheme="minorHAnsi" w:cstheme="minorHAnsi"/>
          <w:sz w:val="18"/>
          <w:szCs w:val="18"/>
        </w:rPr>
      </w:pPr>
      <w:r w:rsidRPr="00CA7E4A">
        <w:rPr>
          <w:rStyle w:val="FootnoteReference"/>
          <w:rFonts w:ascii="EC Square Sans Pro" w:hAnsi="EC Square Sans Pro" w:cstheme="minorHAnsi"/>
          <w:sz w:val="18"/>
          <w:szCs w:val="18"/>
        </w:rPr>
        <w:footnoteRef/>
      </w:r>
      <w:r w:rsidRPr="00CA7E4A">
        <w:rPr>
          <w:rFonts w:ascii="EC Square Sans Pro" w:hAnsi="EC Square Sans Pro" w:cstheme="minorHAnsi"/>
          <w:sz w:val="18"/>
          <w:szCs w:val="18"/>
        </w:rPr>
        <w:t xml:space="preserve"> </w:t>
      </w:r>
      <w:r w:rsidRPr="00CA7E4A">
        <w:rPr>
          <w:rFonts w:ascii="EC Square Sans Pro" w:hAnsi="EC Square Sans Pro" w:cstheme="minorHAnsi"/>
          <w:sz w:val="18"/>
          <w:szCs w:val="18"/>
        </w:rPr>
        <w:tab/>
        <w:t>Material resources refer e.g. to court buildings and other facilities. Financial resources include salaries of staff in courts</w:t>
      </w:r>
      <w:r>
        <w:rPr>
          <w:rFonts w:asciiTheme="minorHAnsi" w:hAnsiTheme="minorHAnsi" w:cstheme="minorHAnsi"/>
          <w:sz w:val="18"/>
          <w:szCs w:val="18"/>
        </w:rPr>
        <w:t xml:space="preserve"> and prosecution offices.</w:t>
      </w:r>
    </w:p>
  </w:footnote>
  <w:footnote w:id="7">
    <w:p w14:paraId="62BEF061" w14:textId="61200449" w:rsidR="002F6B6F" w:rsidRPr="002F6B6F" w:rsidRDefault="002F6B6F" w:rsidP="002F6B6F">
      <w:pPr>
        <w:pStyle w:val="FootnoteText"/>
        <w:ind w:left="284" w:hanging="284"/>
        <w:jc w:val="both"/>
        <w:rPr>
          <w:rFonts w:ascii="EC Square Sans Pro" w:hAnsi="EC Square Sans Pro" w:cstheme="minorHAnsi"/>
          <w:sz w:val="18"/>
        </w:rPr>
      </w:pPr>
      <w:r w:rsidRPr="002F6B6F">
        <w:rPr>
          <w:rStyle w:val="FootnoteReference"/>
          <w:rFonts w:ascii="EC Square Sans Pro" w:hAnsi="EC Square Sans Pro" w:cstheme="minorHAnsi"/>
          <w:sz w:val="18"/>
        </w:rPr>
        <w:footnoteRef/>
      </w:r>
      <w:r w:rsidRPr="002F6B6F">
        <w:rPr>
          <w:rFonts w:ascii="EC Square Sans Pro" w:hAnsi="EC Square Sans Pro"/>
          <w:sz w:val="18"/>
        </w:rPr>
        <w:t xml:space="preserve"> </w:t>
      </w:r>
      <w:r w:rsidRPr="002F6B6F">
        <w:rPr>
          <w:rFonts w:ascii="EC Square Sans Pro" w:hAnsi="EC Square Sans Pro"/>
          <w:sz w:val="18"/>
        </w:rPr>
        <w:tab/>
      </w:r>
      <w:r w:rsidRPr="002F6B6F">
        <w:rPr>
          <w:rFonts w:ascii="EC Square Sans Pro" w:hAnsi="EC Square Sans Pro" w:cstheme="minorHAnsi"/>
          <w:sz w:val="18"/>
        </w:rPr>
        <w:t xml:space="preserve">Factual information presented in Commission Staff Working Document of 2 December 2020, </w:t>
      </w:r>
      <w:proofErr w:type="gramStart"/>
      <w:r w:rsidRPr="002F6B6F">
        <w:rPr>
          <w:rFonts w:ascii="EC Square Sans Pro" w:hAnsi="EC Square Sans Pro" w:cstheme="minorHAnsi"/>
          <w:sz w:val="18"/>
        </w:rPr>
        <w:t>SWD(</w:t>
      </w:r>
      <w:proofErr w:type="gramEnd"/>
      <w:r w:rsidRPr="002F6B6F">
        <w:rPr>
          <w:rFonts w:ascii="EC Square Sans Pro" w:hAnsi="EC Square Sans Pro" w:cstheme="minorHAnsi"/>
          <w:sz w:val="18"/>
        </w:rPr>
        <w:t xml:space="preserve">2020) 540 final, accompanying the Communication on </w:t>
      </w:r>
      <w:proofErr w:type="spellStart"/>
      <w:r w:rsidRPr="002F6B6F">
        <w:rPr>
          <w:rFonts w:ascii="EC Square Sans Pro" w:hAnsi="EC Square Sans Pro" w:cstheme="minorHAnsi"/>
          <w:sz w:val="18"/>
        </w:rPr>
        <w:t>Digitalisation</w:t>
      </w:r>
      <w:proofErr w:type="spellEnd"/>
      <w:r w:rsidRPr="002F6B6F">
        <w:rPr>
          <w:rFonts w:ascii="EC Square Sans Pro" w:hAnsi="EC Square Sans Pro" w:cstheme="minorHAnsi"/>
          <w:sz w:val="18"/>
        </w:rPr>
        <w:t xml:space="preserve"> of justice in the European Union, COM(2020) 710 final and Figures 40 to 48 of the 2024 EU Justice Scoreboard, does not need to be repeated.</w:t>
      </w:r>
    </w:p>
  </w:footnote>
  <w:footnote w:id="8">
    <w:p w14:paraId="52189673" w14:textId="77777777" w:rsidR="002F6B6F" w:rsidRPr="00C01398" w:rsidRDefault="002F6B6F" w:rsidP="002F6B6F">
      <w:pPr>
        <w:pStyle w:val="FootnoteText"/>
        <w:ind w:left="284" w:hanging="284"/>
        <w:jc w:val="both"/>
        <w:rPr>
          <w:rFonts w:asciiTheme="minorHAnsi" w:hAnsiTheme="minorHAnsi" w:cstheme="minorHAnsi"/>
        </w:rPr>
      </w:pPr>
      <w:r w:rsidRPr="002F6B6F">
        <w:rPr>
          <w:rStyle w:val="FootnoteReference"/>
          <w:rFonts w:ascii="EC Square Sans Pro" w:hAnsi="EC Square Sans Pro" w:cstheme="minorHAnsi"/>
          <w:sz w:val="18"/>
        </w:rPr>
        <w:footnoteRef/>
      </w:r>
      <w:r w:rsidRPr="002F6B6F">
        <w:rPr>
          <w:rFonts w:ascii="EC Square Sans Pro" w:hAnsi="EC Square Sans Pro" w:cstheme="minorHAnsi"/>
          <w:sz w:val="18"/>
        </w:rPr>
        <w:t xml:space="preserve"> </w:t>
      </w:r>
      <w:r w:rsidRPr="002F6B6F">
        <w:rPr>
          <w:rFonts w:ascii="EC Square Sans Pro" w:hAnsi="EC Square Sans Pro" w:cstheme="minorHAnsi"/>
          <w:sz w:val="18"/>
        </w:rPr>
        <w:tab/>
        <w:t>Under this topic, Member States are not required to give statistical information but should provide input on the type of information outlined under section 2.</w:t>
      </w:r>
      <w:r w:rsidRPr="00C01398">
        <w:rPr>
          <w:rFonts w:asciiTheme="minorHAnsi" w:hAnsiTheme="minorHAnsi" w:cstheme="minorHAnsi"/>
          <w:sz w:val="18"/>
        </w:rPr>
        <w:t xml:space="preserve"> </w:t>
      </w:r>
    </w:p>
  </w:footnote>
  <w:footnote w:id="9">
    <w:p w14:paraId="262D0FBC" w14:textId="3800FE88" w:rsidR="006E784D" w:rsidRPr="00E94C35" w:rsidRDefault="006E784D" w:rsidP="00E94C35">
      <w:pPr>
        <w:pStyle w:val="FootnoteText"/>
        <w:ind w:left="284" w:hanging="284"/>
        <w:jc w:val="both"/>
        <w:rPr>
          <w:rFonts w:ascii="EC Square Sans Pro" w:hAnsi="EC Square Sans Pro"/>
          <w:lang w:val="en-IE"/>
        </w:rPr>
      </w:pPr>
      <w:bookmarkStart w:id="14" w:name="bookmark14"/>
      <w:r w:rsidRPr="00E94C35">
        <w:rPr>
          <w:rStyle w:val="FootnoteReference"/>
          <w:rFonts w:ascii="EC Square Sans Pro" w:hAnsi="EC Square Sans Pro"/>
          <w:sz w:val="18"/>
          <w:szCs w:val="18"/>
        </w:rPr>
        <w:footnoteRef/>
      </w:r>
      <w:r w:rsidRPr="00E94C35">
        <w:rPr>
          <w:rFonts w:ascii="EC Square Sans Pro" w:hAnsi="EC Square Sans Pro"/>
          <w:sz w:val="18"/>
          <w:szCs w:val="18"/>
        </w:rPr>
        <w:t xml:space="preserve"> </w:t>
      </w:r>
      <w:bookmarkEnd w:id="14"/>
      <w:r w:rsidR="00C03069">
        <w:rPr>
          <w:rFonts w:ascii="EC Square Sans Pro" w:hAnsi="EC Square Sans Pro"/>
          <w:sz w:val="18"/>
          <w:szCs w:val="18"/>
        </w:rPr>
        <w:tab/>
      </w:r>
      <w:r w:rsidRPr="00E94C35">
        <w:rPr>
          <w:rFonts w:ascii="EC Square Sans Pro" w:hAnsi="EC Square Sans Pro"/>
          <w:sz w:val="18"/>
          <w:szCs w:val="18"/>
        </w:rPr>
        <w:t xml:space="preserve">Where previous specific reports, published in the framework of the review under the UN Convention against Corruption, of </w:t>
      </w:r>
      <w:r w:rsidRPr="00E94C35">
        <w:rPr>
          <w:rFonts w:ascii="EC Square Sans Pro" w:hAnsi="EC Square Sans Pro" w:cstheme="minorHAnsi"/>
          <w:sz w:val="18"/>
        </w:rPr>
        <w:t>GRECO</w:t>
      </w:r>
      <w:r w:rsidRPr="00E94C35">
        <w:rPr>
          <w:rFonts w:ascii="EC Square Sans Pro" w:hAnsi="EC Square Sans Pro"/>
          <w:sz w:val="18"/>
          <w:szCs w:val="18"/>
        </w:rPr>
        <w:t>, and of the OECD address the issues below, please make a reference to the points you wish to bring to the Commission’s attention in these documents, indicating any relevant updates, changes or measures introduced that have occurred since these documents were published.</w:t>
      </w:r>
    </w:p>
  </w:footnote>
  <w:footnote w:id="10">
    <w:p w14:paraId="5F591F93" w14:textId="77777777" w:rsidR="0026350A" w:rsidRPr="00E94C35" w:rsidRDefault="0026350A" w:rsidP="002F6B6F">
      <w:pPr>
        <w:pStyle w:val="FootnoteText"/>
        <w:ind w:left="284" w:hanging="284"/>
        <w:jc w:val="both"/>
        <w:rPr>
          <w:rFonts w:ascii="EC Square Sans Pro" w:hAnsi="EC Square Sans Pro"/>
          <w:lang w:val="en-IE"/>
        </w:rPr>
      </w:pPr>
      <w:r w:rsidRPr="00E94C35">
        <w:rPr>
          <w:rStyle w:val="FootnoteReference"/>
          <w:rFonts w:ascii="EC Square Sans Pro" w:hAnsi="EC Square Sans Pro"/>
        </w:rPr>
        <w:footnoteRef/>
      </w:r>
      <w:r w:rsidRPr="00E94C35">
        <w:rPr>
          <w:rFonts w:ascii="EC Square Sans Pro" w:hAnsi="EC Square Sans Pro"/>
        </w:rPr>
        <w:t xml:space="preserve"> </w:t>
      </w:r>
      <w:r w:rsidRPr="00E94C35">
        <w:rPr>
          <w:rFonts w:ascii="EC Square Sans Pro" w:hAnsi="EC Square Sans Pro"/>
        </w:rPr>
        <w:tab/>
      </w:r>
      <w:r w:rsidRPr="00E94C35">
        <w:rPr>
          <w:rFonts w:ascii="EC Square Sans Pro" w:hAnsi="EC Square Sans Pro" w:cstheme="minorHAnsi"/>
          <w:sz w:val="18"/>
        </w:rPr>
        <w:t>Please include, if available the number of (data since 2022 or latest available data): indictments; first instance convictions, first instance acquittals; final convictions; final acquittals; other outcomes (final) (i.e. excluding convictions and acquittals); cases adjudicated (final); imprisonment / custodial sentences through final convictions; suspended custodial sentences through final convictions; pending cases at the end of the reference year.</w:t>
      </w:r>
    </w:p>
  </w:footnote>
  <w:footnote w:id="11">
    <w:p w14:paraId="720268A7" w14:textId="77777777" w:rsidR="002F6B6F" w:rsidRPr="00EB455E" w:rsidRDefault="002F6B6F" w:rsidP="002F6B6F">
      <w:pPr>
        <w:pStyle w:val="FootnoteText"/>
        <w:ind w:left="284" w:hanging="284"/>
        <w:jc w:val="both"/>
        <w:rPr>
          <w:lang w:val="en-IE"/>
        </w:rPr>
      </w:pPr>
      <w:r w:rsidRPr="00E94C35">
        <w:rPr>
          <w:rStyle w:val="FootnoteReference"/>
          <w:rFonts w:ascii="EC Square Sans Pro" w:hAnsi="EC Square Sans Pro"/>
        </w:rPr>
        <w:footnoteRef/>
      </w:r>
      <w:r w:rsidRPr="00E94C35">
        <w:rPr>
          <w:rFonts w:ascii="EC Square Sans Pro" w:hAnsi="EC Square Sans Pro"/>
        </w:rPr>
        <w:t xml:space="preserve"> </w:t>
      </w:r>
      <w:r w:rsidRPr="00E94C35">
        <w:rPr>
          <w:rFonts w:ascii="EC Square Sans Pro" w:hAnsi="EC Square Sans Pro"/>
        </w:rPr>
        <w:tab/>
      </w:r>
      <w:r w:rsidRPr="00E94C35">
        <w:rPr>
          <w:rFonts w:ascii="EC Square Sans Pro" w:hAnsi="EC Square Sans Pro" w:cstheme="minorHAnsi"/>
        </w:rPr>
        <w:t>F</w:t>
      </w:r>
      <w:r w:rsidRPr="00E94C35">
        <w:rPr>
          <w:rFonts w:ascii="EC Square Sans Pro" w:hAnsi="EC Square Sans Pro" w:cstheme="minorHAnsi"/>
          <w:sz w:val="18"/>
        </w:rPr>
        <w:t>or MS participating in the EPPO, data on cases related to EU funds does not encompass investigations and prosecutions carried out by the EPPO.</w:t>
      </w:r>
      <w:r>
        <w:rPr>
          <w:rFonts w:asciiTheme="minorHAnsi" w:hAnsiTheme="minorHAnsi" w:cstheme="minorHAnsi"/>
          <w:sz w:val="18"/>
        </w:rPr>
        <w:t xml:space="preserve"> </w:t>
      </w:r>
    </w:p>
  </w:footnote>
  <w:footnote w:id="12">
    <w:p w14:paraId="6175D41D" w14:textId="77777777" w:rsidR="002F6B6F" w:rsidRPr="00E94C35" w:rsidRDefault="002F6B6F" w:rsidP="002F6B6F">
      <w:pPr>
        <w:pStyle w:val="FootnoteText"/>
        <w:ind w:left="284" w:hanging="284"/>
        <w:jc w:val="both"/>
        <w:rPr>
          <w:rFonts w:ascii="EC Square Sans Pro" w:hAnsi="EC Square Sans Pro" w:cstheme="minorHAnsi"/>
          <w:sz w:val="18"/>
          <w:lang w:val="en-IE"/>
        </w:rPr>
      </w:pPr>
      <w:r w:rsidRPr="00E94C35">
        <w:rPr>
          <w:rStyle w:val="FootnoteReference"/>
          <w:rFonts w:ascii="EC Square Sans Pro" w:hAnsi="EC Square Sans Pro" w:cstheme="minorHAnsi"/>
          <w:sz w:val="18"/>
        </w:rPr>
        <w:footnoteRef/>
      </w:r>
      <w:r w:rsidRPr="00E94C35">
        <w:rPr>
          <w:rFonts w:ascii="EC Square Sans Pro" w:hAnsi="EC Square Sans Pro" w:cstheme="minorHAnsi"/>
          <w:sz w:val="18"/>
        </w:rPr>
        <w:t xml:space="preserve"> </w:t>
      </w:r>
      <w:r w:rsidRPr="00E94C35">
        <w:rPr>
          <w:rFonts w:ascii="EC Square Sans Pro" w:hAnsi="EC Square Sans Pro" w:cstheme="minorHAnsi"/>
          <w:sz w:val="18"/>
        </w:rPr>
        <w:tab/>
        <w:t>Cf. Article 30 of Directive 2018/1808.</w:t>
      </w:r>
    </w:p>
  </w:footnote>
  <w:footnote w:id="13">
    <w:p w14:paraId="005749B6" w14:textId="77777777" w:rsidR="002F6B6F" w:rsidRPr="00E94C35" w:rsidRDefault="002F6B6F" w:rsidP="002F6B6F">
      <w:pPr>
        <w:pStyle w:val="FootnoteText"/>
        <w:ind w:left="142" w:hanging="142"/>
        <w:jc w:val="both"/>
        <w:rPr>
          <w:rFonts w:ascii="EC Square Sans Pro" w:hAnsi="EC Square Sans Pro"/>
        </w:rPr>
      </w:pPr>
      <w:r w:rsidRPr="00E94C35">
        <w:rPr>
          <w:rFonts w:ascii="EC Square Sans Pro" w:hAnsi="EC Square Sans Pro" w:cstheme="minorHAnsi"/>
          <w:sz w:val="18"/>
          <w:vertAlign w:val="superscript"/>
        </w:rPr>
        <w:footnoteRef/>
      </w:r>
      <w:r w:rsidRPr="00E94C35">
        <w:rPr>
          <w:rFonts w:ascii="EC Square Sans Pro" w:hAnsi="EC Square Sans Pro" w:cstheme="minorHAnsi"/>
          <w:sz w:val="18"/>
        </w:rPr>
        <w:t xml:space="preserve"> This </w:t>
      </w:r>
      <w:proofErr w:type="gramStart"/>
      <w:r w:rsidRPr="00E94C35">
        <w:rPr>
          <w:rFonts w:ascii="EC Square Sans Pro" w:hAnsi="EC Square Sans Pro" w:cstheme="minorHAnsi"/>
          <w:sz w:val="18"/>
        </w:rPr>
        <w:t>includes also</w:t>
      </w:r>
      <w:proofErr w:type="gramEnd"/>
      <w:r w:rsidRPr="00E94C35">
        <w:rPr>
          <w:rFonts w:ascii="EC Square Sans Pro" w:hAnsi="EC Square Sans Pro" w:cstheme="minorHAnsi"/>
          <w:sz w:val="18"/>
        </w:rPr>
        <w:t xml:space="preserve"> the consultation of social partners.</w:t>
      </w:r>
      <w:r w:rsidRPr="00E94C35">
        <w:rPr>
          <w:rFonts w:ascii="EC Square Sans Pro" w:hAnsi="EC Square Sans Pro"/>
        </w:rPr>
        <w:t xml:space="preserve"> </w:t>
      </w:r>
    </w:p>
  </w:footnote>
  <w:footnote w:id="14">
    <w:p w14:paraId="2FB3712F" w14:textId="77777777" w:rsidR="002F6B6F" w:rsidRPr="007C0C56" w:rsidRDefault="002F6B6F" w:rsidP="002F6B6F">
      <w:pPr>
        <w:pStyle w:val="FootnoteText"/>
        <w:ind w:left="142" w:hanging="142"/>
        <w:jc w:val="both"/>
        <w:rPr>
          <w:rFonts w:asciiTheme="minorHAnsi" w:hAnsiTheme="minorHAnsi" w:cstheme="minorHAnsi"/>
          <w:lang w:val="en-IE"/>
        </w:rPr>
      </w:pPr>
      <w:r w:rsidRPr="00E94C35">
        <w:rPr>
          <w:rStyle w:val="FootnoteReference"/>
          <w:rFonts w:ascii="EC Square Sans Pro" w:hAnsi="EC Square Sans Pro" w:cstheme="minorHAnsi"/>
          <w:sz w:val="18"/>
        </w:rPr>
        <w:footnoteRef/>
      </w:r>
      <w:r w:rsidRPr="00E94C35">
        <w:rPr>
          <w:rFonts w:ascii="EC Square Sans Pro" w:hAnsi="EC Square Sans Pro" w:cstheme="minorHAnsi"/>
          <w:sz w:val="18"/>
        </w:rPr>
        <w:t xml:space="preserve"> Cf. the website of the European Court of Auditors: </w:t>
      </w:r>
      <w:hyperlink r:id="rId1" w:history="1">
        <w:r w:rsidRPr="00E94C35">
          <w:rPr>
            <w:rStyle w:val="Hyperlink"/>
            <w:rFonts w:ascii="EC Square Sans Pro" w:hAnsi="EC Square Sans Pro" w:cstheme="minorHAnsi"/>
            <w:sz w:val="18"/>
          </w:rPr>
          <w:t>https://www.eca.europa.eu/en/Pages/SupremeAuditInstitutions.aspx#</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0AD"/>
    <w:multiLevelType w:val="hybridMultilevel"/>
    <w:tmpl w:val="C7327DCE"/>
    <w:lvl w:ilvl="0" w:tplc="5B123C3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7230279"/>
    <w:multiLevelType w:val="hybridMultilevel"/>
    <w:tmpl w:val="ED625D2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C2E7D25"/>
    <w:multiLevelType w:val="hybridMultilevel"/>
    <w:tmpl w:val="C8F60A6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4FC3FDD"/>
    <w:multiLevelType w:val="hybridMultilevel"/>
    <w:tmpl w:val="969EAE8E"/>
    <w:lvl w:ilvl="0" w:tplc="1870CC56">
      <w:start w:val="1"/>
      <w:numFmt w:val="upperLetter"/>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2A9844E3"/>
    <w:multiLevelType w:val="multilevel"/>
    <w:tmpl w:val="7A129D14"/>
    <w:lvl w:ilvl="0">
      <w:start w:val="1"/>
      <w:numFmt w:val="decimal"/>
      <w:lvlText w:val="%1."/>
      <w:lvlJc w:val="left"/>
      <w:rPr>
        <w:rFonts w:hint="default"/>
        <w:b w:val="0"/>
        <w:bCs w:val="0"/>
        <w:i/>
        <w:iCs/>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00603C"/>
    <w:multiLevelType w:val="multilevel"/>
    <w:tmpl w:val="7A129D14"/>
    <w:lvl w:ilvl="0">
      <w:start w:val="1"/>
      <w:numFmt w:val="decimal"/>
      <w:lvlText w:val="%1."/>
      <w:lvlJc w:val="left"/>
      <w:rPr>
        <w:rFonts w:hint="default"/>
        <w:b w:val="0"/>
        <w:bCs w:val="0"/>
        <w:i/>
        <w:iCs/>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051F8A"/>
    <w:multiLevelType w:val="multilevel"/>
    <w:tmpl w:val="8DF8DE0E"/>
    <w:lvl w:ilvl="0">
      <w:start w:val="1"/>
      <w:numFmt w:val="bullet"/>
      <w:lvlText w:val=""/>
      <w:lvlJc w:val="left"/>
      <w:rPr>
        <w:rFonts w:ascii="Symbol" w:hAnsi="Symbol" w:hint="default"/>
        <w:b w:val="0"/>
        <w:bCs w:val="0"/>
        <w:i/>
        <w:iCs/>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084FA8"/>
    <w:multiLevelType w:val="hybridMultilevel"/>
    <w:tmpl w:val="BDE4726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DF3434B"/>
    <w:multiLevelType w:val="multilevel"/>
    <w:tmpl w:val="7A129D14"/>
    <w:lvl w:ilvl="0">
      <w:start w:val="1"/>
      <w:numFmt w:val="decimal"/>
      <w:lvlText w:val="%1."/>
      <w:lvlJc w:val="left"/>
      <w:rPr>
        <w:rFonts w:hint="default"/>
        <w:b w:val="0"/>
        <w:bCs w:val="0"/>
        <w:i/>
        <w:iCs/>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8A65D5"/>
    <w:multiLevelType w:val="multilevel"/>
    <w:tmpl w:val="4BF0A494"/>
    <w:lvl w:ilvl="0">
      <w:start w:val="1"/>
      <w:numFmt w:val="upperRoman"/>
      <w:lvlText w:val="%1."/>
      <w:lvlJc w:val="left"/>
      <w:rPr>
        <w:rFonts w:ascii="EC Square Sans Pro" w:eastAsia="Calibri" w:hAnsi="EC Square Sans Pro" w:cs="Calibri" w:hint="default"/>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935F0D"/>
    <w:multiLevelType w:val="hybridMultilevel"/>
    <w:tmpl w:val="542C7D36"/>
    <w:lvl w:ilvl="0" w:tplc="AF5AB392">
      <w:start w:val="1"/>
      <w:numFmt w:val="bullet"/>
      <w:lvlText w:val=""/>
      <w:lvlJc w:val="left"/>
      <w:pPr>
        <w:ind w:left="1080" w:hanging="360"/>
      </w:pPr>
      <w:rPr>
        <w:rFonts w:ascii="Wingdings" w:eastAsia="Calibri" w:hAnsi="Wingdings"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494C39E7"/>
    <w:multiLevelType w:val="multilevel"/>
    <w:tmpl w:val="3FCE23B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B42D12"/>
    <w:multiLevelType w:val="hybridMultilevel"/>
    <w:tmpl w:val="A7E6BDE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C44115B"/>
    <w:multiLevelType w:val="hybridMultilevel"/>
    <w:tmpl w:val="2FB6E0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E567E0C"/>
    <w:multiLevelType w:val="hybridMultilevel"/>
    <w:tmpl w:val="AA8C4202"/>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51DF2960"/>
    <w:multiLevelType w:val="hybridMultilevel"/>
    <w:tmpl w:val="223A5E8C"/>
    <w:lvl w:ilvl="0" w:tplc="7FF2E5C6">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2A35DA8"/>
    <w:multiLevelType w:val="hybridMultilevel"/>
    <w:tmpl w:val="7A544D3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27E0FDD"/>
    <w:multiLevelType w:val="multilevel"/>
    <w:tmpl w:val="CB1EF50A"/>
    <w:lvl w:ilvl="0">
      <w:start w:val="1"/>
      <w:numFmt w:val="decimal"/>
      <w:lvlText w:val="%1."/>
      <w:lvlJc w:val="left"/>
      <w:rPr>
        <w:rFonts w:ascii="EC Square Sans Pro" w:eastAsia="Calibri" w:hAnsi="EC Square Sans Pro" w:cs="Calibri" w:hint="default"/>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BE54EAB"/>
    <w:multiLevelType w:val="multilevel"/>
    <w:tmpl w:val="B7ACBA1A"/>
    <w:lvl w:ilvl="0">
      <w:start w:val="1"/>
      <w:numFmt w:val="bullet"/>
      <w:lvlText w:val=""/>
      <w:lvlJc w:val="left"/>
      <w:rPr>
        <w:rFonts w:ascii="Symbol" w:hAnsi="Symbol" w:hint="default"/>
        <w:b w:val="0"/>
        <w:bCs w:val="0"/>
        <w:i/>
        <w:iCs/>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ECD49D6"/>
    <w:multiLevelType w:val="hybridMultilevel"/>
    <w:tmpl w:val="9E70A58C"/>
    <w:lvl w:ilvl="0" w:tplc="91BC73E6">
      <w:start w:val="1"/>
      <w:numFmt w:val="upperLetter"/>
      <w:lvlText w:val="%1)"/>
      <w:lvlJc w:val="left"/>
      <w:pPr>
        <w:ind w:left="720" w:hanging="360"/>
      </w:pPr>
      <w:rPr>
        <w:rFonts w:hint="default"/>
        <w:b/>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763310071">
    <w:abstractNumId w:val="17"/>
  </w:num>
  <w:num w:numId="2" w16cid:durableId="1934361598">
    <w:abstractNumId w:val="11"/>
  </w:num>
  <w:num w:numId="3" w16cid:durableId="1492453286">
    <w:abstractNumId w:val="9"/>
  </w:num>
  <w:num w:numId="4" w16cid:durableId="1140995221">
    <w:abstractNumId w:val="18"/>
  </w:num>
  <w:num w:numId="5" w16cid:durableId="1858807238">
    <w:abstractNumId w:val="1"/>
  </w:num>
  <w:num w:numId="6" w16cid:durableId="682512138">
    <w:abstractNumId w:val="2"/>
  </w:num>
  <w:num w:numId="7" w16cid:durableId="1446651167">
    <w:abstractNumId w:val="7"/>
  </w:num>
  <w:num w:numId="8" w16cid:durableId="1696537186">
    <w:abstractNumId w:val="16"/>
  </w:num>
  <w:num w:numId="9" w16cid:durableId="1287856767">
    <w:abstractNumId w:val="19"/>
  </w:num>
  <w:num w:numId="10" w16cid:durableId="1360856781">
    <w:abstractNumId w:val="15"/>
  </w:num>
  <w:num w:numId="11" w16cid:durableId="918560557">
    <w:abstractNumId w:val="6"/>
  </w:num>
  <w:num w:numId="12" w16cid:durableId="845944979">
    <w:abstractNumId w:val="5"/>
  </w:num>
  <w:num w:numId="13" w16cid:durableId="883980290">
    <w:abstractNumId w:val="0"/>
  </w:num>
  <w:num w:numId="14" w16cid:durableId="1956906853">
    <w:abstractNumId w:val="13"/>
  </w:num>
  <w:num w:numId="15" w16cid:durableId="1826241297">
    <w:abstractNumId w:val="12"/>
  </w:num>
  <w:num w:numId="16" w16cid:durableId="1786339158">
    <w:abstractNumId w:val="8"/>
  </w:num>
  <w:num w:numId="17" w16cid:durableId="756829557">
    <w:abstractNumId w:val="10"/>
  </w:num>
  <w:num w:numId="18" w16cid:durableId="1995986534">
    <w:abstractNumId w:val="14"/>
  </w:num>
  <w:num w:numId="19" w16cid:durableId="732583998">
    <w:abstractNumId w:val="3"/>
  </w:num>
  <w:num w:numId="20" w16cid:durableId="18235479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2F6B6F"/>
    <w:rsid w:val="0000421A"/>
    <w:rsid w:val="0001112D"/>
    <w:rsid w:val="00011611"/>
    <w:rsid w:val="00015461"/>
    <w:rsid w:val="000209E9"/>
    <w:rsid w:val="00020CA1"/>
    <w:rsid w:val="00024CDE"/>
    <w:rsid w:val="0002531B"/>
    <w:rsid w:val="00031147"/>
    <w:rsid w:val="000320BD"/>
    <w:rsid w:val="00033735"/>
    <w:rsid w:val="000361CD"/>
    <w:rsid w:val="0003668E"/>
    <w:rsid w:val="00037DB0"/>
    <w:rsid w:val="000415F1"/>
    <w:rsid w:val="00050AA0"/>
    <w:rsid w:val="00054653"/>
    <w:rsid w:val="0005561B"/>
    <w:rsid w:val="00057181"/>
    <w:rsid w:val="0006352C"/>
    <w:rsid w:val="000718B9"/>
    <w:rsid w:val="000724F1"/>
    <w:rsid w:val="00076B5D"/>
    <w:rsid w:val="00083042"/>
    <w:rsid w:val="00090A42"/>
    <w:rsid w:val="00091D59"/>
    <w:rsid w:val="00091F59"/>
    <w:rsid w:val="00093D13"/>
    <w:rsid w:val="00097AD9"/>
    <w:rsid w:val="000A029C"/>
    <w:rsid w:val="000A2BC9"/>
    <w:rsid w:val="000A2DB6"/>
    <w:rsid w:val="000B1E48"/>
    <w:rsid w:val="000C1E17"/>
    <w:rsid w:val="000C24AB"/>
    <w:rsid w:val="000C6430"/>
    <w:rsid w:val="000D7894"/>
    <w:rsid w:val="000E1C6C"/>
    <w:rsid w:val="000E7688"/>
    <w:rsid w:val="000F1DA2"/>
    <w:rsid w:val="000F5597"/>
    <w:rsid w:val="000F5AB0"/>
    <w:rsid w:val="0010013F"/>
    <w:rsid w:val="00100609"/>
    <w:rsid w:val="0010138F"/>
    <w:rsid w:val="00103D51"/>
    <w:rsid w:val="00104309"/>
    <w:rsid w:val="001049D1"/>
    <w:rsid w:val="00107CF0"/>
    <w:rsid w:val="001134A1"/>
    <w:rsid w:val="001145A9"/>
    <w:rsid w:val="001152A3"/>
    <w:rsid w:val="0012219B"/>
    <w:rsid w:val="00130F0D"/>
    <w:rsid w:val="001335D1"/>
    <w:rsid w:val="00136D21"/>
    <w:rsid w:val="00142DB8"/>
    <w:rsid w:val="00143DB7"/>
    <w:rsid w:val="001511C3"/>
    <w:rsid w:val="00151763"/>
    <w:rsid w:val="00152E6F"/>
    <w:rsid w:val="00171FFD"/>
    <w:rsid w:val="00172250"/>
    <w:rsid w:val="0017273A"/>
    <w:rsid w:val="00181BF2"/>
    <w:rsid w:val="00181D62"/>
    <w:rsid w:val="00186127"/>
    <w:rsid w:val="00192756"/>
    <w:rsid w:val="00195E1D"/>
    <w:rsid w:val="00195F99"/>
    <w:rsid w:val="00197657"/>
    <w:rsid w:val="00197669"/>
    <w:rsid w:val="00197728"/>
    <w:rsid w:val="001A5904"/>
    <w:rsid w:val="001A5C5F"/>
    <w:rsid w:val="001A70BB"/>
    <w:rsid w:val="001B2050"/>
    <w:rsid w:val="001B223E"/>
    <w:rsid w:val="001B3B3E"/>
    <w:rsid w:val="001C0AB5"/>
    <w:rsid w:val="001C6999"/>
    <w:rsid w:val="001D1436"/>
    <w:rsid w:val="001D45B4"/>
    <w:rsid w:val="001E75B8"/>
    <w:rsid w:val="001F0706"/>
    <w:rsid w:val="001F3960"/>
    <w:rsid w:val="001F3BDA"/>
    <w:rsid w:val="001F585C"/>
    <w:rsid w:val="001F68A3"/>
    <w:rsid w:val="001F7286"/>
    <w:rsid w:val="0020596A"/>
    <w:rsid w:val="0021007A"/>
    <w:rsid w:val="002147A8"/>
    <w:rsid w:val="0021597C"/>
    <w:rsid w:val="002201DB"/>
    <w:rsid w:val="00227ACA"/>
    <w:rsid w:val="00232D5A"/>
    <w:rsid w:val="00240878"/>
    <w:rsid w:val="00247F8B"/>
    <w:rsid w:val="002513B8"/>
    <w:rsid w:val="0025371D"/>
    <w:rsid w:val="00256218"/>
    <w:rsid w:val="0026350A"/>
    <w:rsid w:val="00271A26"/>
    <w:rsid w:val="00272E60"/>
    <w:rsid w:val="00281AA4"/>
    <w:rsid w:val="00283096"/>
    <w:rsid w:val="00283CD8"/>
    <w:rsid w:val="00283F1B"/>
    <w:rsid w:val="00287428"/>
    <w:rsid w:val="00291165"/>
    <w:rsid w:val="00295130"/>
    <w:rsid w:val="002963A0"/>
    <w:rsid w:val="002A256D"/>
    <w:rsid w:val="002A6AE7"/>
    <w:rsid w:val="002A6C72"/>
    <w:rsid w:val="002B21B9"/>
    <w:rsid w:val="002C465D"/>
    <w:rsid w:val="002D0EF8"/>
    <w:rsid w:val="002D2B73"/>
    <w:rsid w:val="002D5EA4"/>
    <w:rsid w:val="002D621B"/>
    <w:rsid w:val="002E038A"/>
    <w:rsid w:val="002E0588"/>
    <w:rsid w:val="002E4C49"/>
    <w:rsid w:val="002E764D"/>
    <w:rsid w:val="002F6B6F"/>
    <w:rsid w:val="002F6F46"/>
    <w:rsid w:val="0030269C"/>
    <w:rsid w:val="00306DC4"/>
    <w:rsid w:val="00331040"/>
    <w:rsid w:val="00331A93"/>
    <w:rsid w:val="00334990"/>
    <w:rsid w:val="00344AFD"/>
    <w:rsid w:val="00346239"/>
    <w:rsid w:val="003523EB"/>
    <w:rsid w:val="00360904"/>
    <w:rsid w:val="003614FD"/>
    <w:rsid w:val="00367BC5"/>
    <w:rsid w:val="00371C6B"/>
    <w:rsid w:val="0037292E"/>
    <w:rsid w:val="00373BAD"/>
    <w:rsid w:val="0038255C"/>
    <w:rsid w:val="00382A56"/>
    <w:rsid w:val="0038459D"/>
    <w:rsid w:val="003877EF"/>
    <w:rsid w:val="003957A8"/>
    <w:rsid w:val="00395804"/>
    <w:rsid w:val="003A3864"/>
    <w:rsid w:val="003A39B9"/>
    <w:rsid w:val="003C1C9C"/>
    <w:rsid w:val="003D2D30"/>
    <w:rsid w:val="003D2D95"/>
    <w:rsid w:val="003D33E5"/>
    <w:rsid w:val="003D5211"/>
    <w:rsid w:val="003D546F"/>
    <w:rsid w:val="003E176C"/>
    <w:rsid w:val="003E74AF"/>
    <w:rsid w:val="003F44D9"/>
    <w:rsid w:val="004001BC"/>
    <w:rsid w:val="00400D9A"/>
    <w:rsid w:val="00404B2A"/>
    <w:rsid w:val="00406AFD"/>
    <w:rsid w:val="004079D0"/>
    <w:rsid w:val="00411E98"/>
    <w:rsid w:val="00413965"/>
    <w:rsid w:val="004174C2"/>
    <w:rsid w:val="00420832"/>
    <w:rsid w:val="00421579"/>
    <w:rsid w:val="00424927"/>
    <w:rsid w:val="00425E98"/>
    <w:rsid w:val="00425F80"/>
    <w:rsid w:val="00427CB9"/>
    <w:rsid w:val="00433EC9"/>
    <w:rsid w:val="0043707B"/>
    <w:rsid w:val="00444244"/>
    <w:rsid w:val="0044792E"/>
    <w:rsid w:val="00457701"/>
    <w:rsid w:val="00493DDA"/>
    <w:rsid w:val="00495732"/>
    <w:rsid w:val="00496DCD"/>
    <w:rsid w:val="004A66D5"/>
    <w:rsid w:val="004B3854"/>
    <w:rsid w:val="004C2E1A"/>
    <w:rsid w:val="004C49C4"/>
    <w:rsid w:val="004C5515"/>
    <w:rsid w:val="004D774D"/>
    <w:rsid w:val="004E1600"/>
    <w:rsid w:val="004E2258"/>
    <w:rsid w:val="004E45D3"/>
    <w:rsid w:val="004F01FA"/>
    <w:rsid w:val="004F3DA4"/>
    <w:rsid w:val="004F52E6"/>
    <w:rsid w:val="004F659B"/>
    <w:rsid w:val="00500941"/>
    <w:rsid w:val="00501573"/>
    <w:rsid w:val="005023A4"/>
    <w:rsid w:val="005029C2"/>
    <w:rsid w:val="00504C63"/>
    <w:rsid w:val="00510D93"/>
    <w:rsid w:val="005111C1"/>
    <w:rsid w:val="00524049"/>
    <w:rsid w:val="00527DD8"/>
    <w:rsid w:val="00541B55"/>
    <w:rsid w:val="0054663B"/>
    <w:rsid w:val="00554285"/>
    <w:rsid w:val="005546E7"/>
    <w:rsid w:val="00554C02"/>
    <w:rsid w:val="00555351"/>
    <w:rsid w:val="00555B4F"/>
    <w:rsid w:val="00555BA8"/>
    <w:rsid w:val="00556DEB"/>
    <w:rsid w:val="00556EE4"/>
    <w:rsid w:val="00561A7F"/>
    <w:rsid w:val="0056536F"/>
    <w:rsid w:val="00570F98"/>
    <w:rsid w:val="00573136"/>
    <w:rsid w:val="00574F51"/>
    <w:rsid w:val="005767E7"/>
    <w:rsid w:val="00577317"/>
    <w:rsid w:val="005819C1"/>
    <w:rsid w:val="00583DAD"/>
    <w:rsid w:val="0059669D"/>
    <w:rsid w:val="005A1CEC"/>
    <w:rsid w:val="005A1F76"/>
    <w:rsid w:val="005A2DD8"/>
    <w:rsid w:val="005A532D"/>
    <w:rsid w:val="005B2798"/>
    <w:rsid w:val="005B45A6"/>
    <w:rsid w:val="005B71E7"/>
    <w:rsid w:val="005C103D"/>
    <w:rsid w:val="005C23A0"/>
    <w:rsid w:val="005C2E1A"/>
    <w:rsid w:val="005C482E"/>
    <w:rsid w:val="005C5466"/>
    <w:rsid w:val="005D0911"/>
    <w:rsid w:val="005D1F71"/>
    <w:rsid w:val="005D2031"/>
    <w:rsid w:val="005D51C8"/>
    <w:rsid w:val="005E4AF5"/>
    <w:rsid w:val="005E4F1B"/>
    <w:rsid w:val="005E5099"/>
    <w:rsid w:val="005E6AC7"/>
    <w:rsid w:val="005F16C8"/>
    <w:rsid w:val="005F2E36"/>
    <w:rsid w:val="005F7F7E"/>
    <w:rsid w:val="00600A46"/>
    <w:rsid w:val="006046CE"/>
    <w:rsid w:val="00610C94"/>
    <w:rsid w:val="00611804"/>
    <w:rsid w:val="0061474C"/>
    <w:rsid w:val="00615446"/>
    <w:rsid w:val="00616AEB"/>
    <w:rsid w:val="006210ED"/>
    <w:rsid w:val="00623545"/>
    <w:rsid w:val="00624578"/>
    <w:rsid w:val="0062466D"/>
    <w:rsid w:val="006251EE"/>
    <w:rsid w:val="00627252"/>
    <w:rsid w:val="006333F6"/>
    <w:rsid w:val="006369C2"/>
    <w:rsid w:val="00637EBA"/>
    <w:rsid w:val="00641398"/>
    <w:rsid w:val="0064233D"/>
    <w:rsid w:val="00651BCA"/>
    <w:rsid w:val="00652FC4"/>
    <w:rsid w:val="00653E4C"/>
    <w:rsid w:val="00654647"/>
    <w:rsid w:val="006562A5"/>
    <w:rsid w:val="0065719F"/>
    <w:rsid w:val="00665063"/>
    <w:rsid w:val="00674DE4"/>
    <w:rsid w:val="00675582"/>
    <w:rsid w:val="00677CDA"/>
    <w:rsid w:val="00680D98"/>
    <w:rsid w:val="006826CE"/>
    <w:rsid w:val="00686E16"/>
    <w:rsid w:val="00687163"/>
    <w:rsid w:val="00692294"/>
    <w:rsid w:val="00693015"/>
    <w:rsid w:val="006958AE"/>
    <w:rsid w:val="00695E81"/>
    <w:rsid w:val="006B6C39"/>
    <w:rsid w:val="006B710D"/>
    <w:rsid w:val="006B7B28"/>
    <w:rsid w:val="006C305C"/>
    <w:rsid w:val="006D0D5E"/>
    <w:rsid w:val="006D308C"/>
    <w:rsid w:val="006E7142"/>
    <w:rsid w:val="006E784D"/>
    <w:rsid w:val="006F094D"/>
    <w:rsid w:val="006F51AD"/>
    <w:rsid w:val="006F56C8"/>
    <w:rsid w:val="006F60AD"/>
    <w:rsid w:val="0070569D"/>
    <w:rsid w:val="00705A26"/>
    <w:rsid w:val="00706019"/>
    <w:rsid w:val="007141E6"/>
    <w:rsid w:val="0072478A"/>
    <w:rsid w:val="00725EFD"/>
    <w:rsid w:val="00730F16"/>
    <w:rsid w:val="00732ABD"/>
    <w:rsid w:val="00734031"/>
    <w:rsid w:val="007419BE"/>
    <w:rsid w:val="0074427D"/>
    <w:rsid w:val="00745113"/>
    <w:rsid w:val="0075379C"/>
    <w:rsid w:val="007544D8"/>
    <w:rsid w:val="007552FA"/>
    <w:rsid w:val="007632C6"/>
    <w:rsid w:val="00765426"/>
    <w:rsid w:val="0076697D"/>
    <w:rsid w:val="007773E9"/>
    <w:rsid w:val="00782F25"/>
    <w:rsid w:val="00797BBA"/>
    <w:rsid w:val="007A44E4"/>
    <w:rsid w:val="007A5F56"/>
    <w:rsid w:val="007C1789"/>
    <w:rsid w:val="007C3033"/>
    <w:rsid w:val="007D2457"/>
    <w:rsid w:val="007D7E15"/>
    <w:rsid w:val="007E2003"/>
    <w:rsid w:val="007E2E5D"/>
    <w:rsid w:val="007E36DD"/>
    <w:rsid w:val="007E7405"/>
    <w:rsid w:val="007F1879"/>
    <w:rsid w:val="008008A5"/>
    <w:rsid w:val="00805824"/>
    <w:rsid w:val="00805BC7"/>
    <w:rsid w:val="00816844"/>
    <w:rsid w:val="00820106"/>
    <w:rsid w:val="00825124"/>
    <w:rsid w:val="0082630C"/>
    <w:rsid w:val="008357C5"/>
    <w:rsid w:val="00842829"/>
    <w:rsid w:val="008430C6"/>
    <w:rsid w:val="00846550"/>
    <w:rsid w:val="0085472E"/>
    <w:rsid w:val="008573D1"/>
    <w:rsid w:val="008604DA"/>
    <w:rsid w:val="00860703"/>
    <w:rsid w:val="008639C9"/>
    <w:rsid w:val="00866DD1"/>
    <w:rsid w:val="008767D0"/>
    <w:rsid w:val="00877DD4"/>
    <w:rsid w:val="00886F44"/>
    <w:rsid w:val="00887A3F"/>
    <w:rsid w:val="008900CD"/>
    <w:rsid w:val="00891275"/>
    <w:rsid w:val="008A06F9"/>
    <w:rsid w:val="008A56B1"/>
    <w:rsid w:val="008A7A8A"/>
    <w:rsid w:val="008C06AF"/>
    <w:rsid w:val="008C0890"/>
    <w:rsid w:val="008C129F"/>
    <w:rsid w:val="008D0C82"/>
    <w:rsid w:val="008D631C"/>
    <w:rsid w:val="008D7842"/>
    <w:rsid w:val="008E4911"/>
    <w:rsid w:val="008E51E1"/>
    <w:rsid w:val="008F2F73"/>
    <w:rsid w:val="008F6186"/>
    <w:rsid w:val="008F6DA1"/>
    <w:rsid w:val="008F704C"/>
    <w:rsid w:val="00902343"/>
    <w:rsid w:val="00910B09"/>
    <w:rsid w:val="009157AC"/>
    <w:rsid w:val="00923BC0"/>
    <w:rsid w:val="0092400E"/>
    <w:rsid w:val="009329CB"/>
    <w:rsid w:val="0093404E"/>
    <w:rsid w:val="00952586"/>
    <w:rsid w:val="00953C5F"/>
    <w:rsid w:val="00955DE2"/>
    <w:rsid w:val="00964A5B"/>
    <w:rsid w:val="00964B5F"/>
    <w:rsid w:val="00965DEA"/>
    <w:rsid w:val="0096789E"/>
    <w:rsid w:val="00973EE2"/>
    <w:rsid w:val="00975C44"/>
    <w:rsid w:val="009807D1"/>
    <w:rsid w:val="00980837"/>
    <w:rsid w:val="00981E0C"/>
    <w:rsid w:val="00983B2B"/>
    <w:rsid w:val="009847D7"/>
    <w:rsid w:val="00985F9C"/>
    <w:rsid w:val="009A2FD7"/>
    <w:rsid w:val="009A4B22"/>
    <w:rsid w:val="009B2BDF"/>
    <w:rsid w:val="009B5679"/>
    <w:rsid w:val="009B6CE4"/>
    <w:rsid w:val="009B7CFA"/>
    <w:rsid w:val="009C2FBD"/>
    <w:rsid w:val="009D63F6"/>
    <w:rsid w:val="009E6A01"/>
    <w:rsid w:val="009F4C96"/>
    <w:rsid w:val="009F60D9"/>
    <w:rsid w:val="00A216DC"/>
    <w:rsid w:val="00A347B9"/>
    <w:rsid w:val="00A42AA5"/>
    <w:rsid w:val="00A4559C"/>
    <w:rsid w:val="00A45C44"/>
    <w:rsid w:val="00A50104"/>
    <w:rsid w:val="00A5374B"/>
    <w:rsid w:val="00A53C33"/>
    <w:rsid w:val="00A551BC"/>
    <w:rsid w:val="00A553BB"/>
    <w:rsid w:val="00A55518"/>
    <w:rsid w:val="00A55AAD"/>
    <w:rsid w:val="00A56E4A"/>
    <w:rsid w:val="00A60D24"/>
    <w:rsid w:val="00A657C1"/>
    <w:rsid w:val="00A65C1D"/>
    <w:rsid w:val="00A65C27"/>
    <w:rsid w:val="00A67A0B"/>
    <w:rsid w:val="00A72794"/>
    <w:rsid w:val="00A733E0"/>
    <w:rsid w:val="00A76A10"/>
    <w:rsid w:val="00A80437"/>
    <w:rsid w:val="00AA6AFA"/>
    <w:rsid w:val="00AA7BCC"/>
    <w:rsid w:val="00AC0CEA"/>
    <w:rsid w:val="00AC381D"/>
    <w:rsid w:val="00AC38A2"/>
    <w:rsid w:val="00AD439B"/>
    <w:rsid w:val="00AD5A2D"/>
    <w:rsid w:val="00AD7FF2"/>
    <w:rsid w:val="00AE7940"/>
    <w:rsid w:val="00AF0192"/>
    <w:rsid w:val="00AF4DAF"/>
    <w:rsid w:val="00AF655F"/>
    <w:rsid w:val="00AF7AB8"/>
    <w:rsid w:val="00B05778"/>
    <w:rsid w:val="00B10564"/>
    <w:rsid w:val="00B11808"/>
    <w:rsid w:val="00B11D0E"/>
    <w:rsid w:val="00B16166"/>
    <w:rsid w:val="00B211A5"/>
    <w:rsid w:val="00B3623A"/>
    <w:rsid w:val="00B42EF2"/>
    <w:rsid w:val="00B43C9D"/>
    <w:rsid w:val="00B52AF5"/>
    <w:rsid w:val="00B5597B"/>
    <w:rsid w:val="00B579BB"/>
    <w:rsid w:val="00B62878"/>
    <w:rsid w:val="00B63B24"/>
    <w:rsid w:val="00B7178D"/>
    <w:rsid w:val="00B7309E"/>
    <w:rsid w:val="00B771A2"/>
    <w:rsid w:val="00B77525"/>
    <w:rsid w:val="00B77FF8"/>
    <w:rsid w:val="00B812AA"/>
    <w:rsid w:val="00B8699C"/>
    <w:rsid w:val="00B906E6"/>
    <w:rsid w:val="00B91F34"/>
    <w:rsid w:val="00B969EF"/>
    <w:rsid w:val="00BA7F89"/>
    <w:rsid w:val="00BB3850"/>
    <w:rsid w:val="00BB3E8A"/>
    <w:rsid w:val="00BC1F74"/>
    <w:rsid w:val="00BC28DF"/>
    <w:rsid w:val="00BC3DDB"/>
    <w:rsid w:val="00BC564A"/>
    <w:rsid w:val="00BC708B"/>
    <w:rsid w:val="00BC7796"/>
    <w:rsid w:val="00BD1056"/>
    <w:rsid w:val="00BD2456"/>
    <w:rsid w:val="00BD333F"/>
    <w:rsid w:val="00BD79D4"/>
    <w:rsid w:val="00BE0566"/>
    <w:rsid w:val="00BE2A85"/>
    <w:rsid w:val="00C0212E"/>
    <w:rsid w:val="00C02C0A"/>
    <w:rsid w:val="00C03069"/>
    <w:rsid w:val="00C03ABB"/>
    <w:rsid w:val="00C06C86"/>
    <w:rsid w:val="00C11857"/>
    <w:rsid w:val="00C204E7"/>
    <w:rsid w:val="00C21E93"/>
    <w:rsid w:val="00C2447A"/>
    <w:rsid w:val="00C26737"/>
    <w:rsid w:val="00C27256"/>
    <w:rsid w:val="00C329D2"/>
    <w:rsid w:val="00C33607"/>
    <w:rsid w:val="00C408BB"/>
    <w:rsid w:val="00C40D2F"/>
    <w:rsid w:val="00C41BED"/>
    <w:rsid w:val="00C41CC8"/>
    <w:rsid w:val="00C47DCE"/>
    <w:rsid w:val="00C5151B"/>
    <w:rsid w:val="00C5522B"/>
    <w:rsid w:val="00C5698F"/>
    <w:rsid w:val="00C60E8D"/>
    <w:rsid w:val="00C6436B"/>
    <w:rsid w:val="00C65040"/>
    <w:rsid w:val="00C65658"/>
    <w:rsid w:val="00C76F9F"/>
    <w:rsid w:val="00C85C97"/>
    <w:rsid w:val="00C92E83"/>
    <w:rsid w:val="00C93C0A"/>
    <w:rsid w:val="00C9460B"/>
    <w:rsid w:val="00C94A00"/>
    <w:rsid w:val="00CA159B"/>
    <w:rsid w:val="00CA19D1"/>
    <w:rsid w:val="00CA7E4A"/>
    <w:rsid w:val="00CB08A5"/>
    <w:rsid w:val="00CB258C"/>
    <w:rsid w:val="00CC39D4"/>
    <w:rsid w:val="00CC7BE6"/>
    <w:rsid w:val="00CD579D"/>
    <w:rsid w:val="00CE16BE"/>
    <w:rsid w:val="00CE25F6"/>
    <w:rsid w:val="00CE37C3"/>
    <w:rsid w:val="00CE65DB"/>
    <w:rsid w:val="00D05CC7"/>
    <w:rsid w:val="00D079CD"/>
    <w:rsid w:val="00D10A39"/>
    <w:rsid w:val="00D13A3A"/>
    <w:rsid w:val="00D15F91"/>
    <w:rsid w:val="00D27DBC"/>
    <w:rsid w:val="00D302FC"/>
    <w:rsid w:val="00D3051C"/>
    <w:rsid w:val="00D34442"/>
    <w:rsid w:val="00D3707D"/>
    <w:rsid w:val="00D44B16"/>
    <w:rsid w:val="00D44BEE"/>
    <w:rsid w:val="00D451CF"/>
    <w:rsid w:val="00D53654"/>
    <w:rsid w:val="00D537FC"/>
    <w:rsid w:val="00D57063"/>
    <w:rsid w:val="00D919AC"/>
    <w:rsid w:val="00D9372A"/>
    <w:rsid w:val="00DA0582"/>
    <w:rsid w:val="00DA0E18"/>
    <w:rsid w:val="00DA0F3B"/>
    <w:rsid w:val="00DA3CE5"/>
    <w:rsid w:val="00DA7573"/>
    <w:rsid w:val="00DB4C61"/>
    <w:rsid w:val="00DB7319"/>
    <w:rsid w:val="00DC0E47"/>
    <w:rsid w:val="00DC1D4D"/>
    <w:rsid w:val="00DC3FF1"/>
    <w:rsid w:val="00DC6A59"/>
    <w:rsid w:val="00DE22D9"/>
    <w:rsid w:val="00DE2C1F"/>
    <w:rsid w:val="00DE50A1"/>
    <w:rsid w:val="00DE63C3"/>
    <w:rsid w:val="00DE74A1"/>
    <w:rsid w:val="00DF5D59"/>
    <w:rsid w:val="00E03322"/>
    <w:rsid w:val="00E036C3"/>
    <w:rsid w:val="00E06107"/>
    <w:rsid w:val="00E21BAA"/>
    <w:rsid w:val="00E220AB"/>
    <w:rsid w:val="00E30745"/>
    <w:rsid w:val="00E34B2B"/>
    <w:rsid w:val="00E36DEB"/>
    <w:rsid w:val="00E37065"/>
    <w:rsid w:val="00E43603"/>
    <w:rsid w:val="00E47ADA"/>
    <w:rsid w:val="00E53665"/>
    <w:rsid w:val="00E547C8"/>
    <w:rsid w:val="00E577CD"/>
    <w:rsid w:val="00E633C3"/>
    <w:rsid w:val="00E6620E"/>
    <w:rsid w:val="00E70E04"/>
    <w:rsid w:val="00E71921"/>
    <w:rsid w:val="00E75E1A"/>
    <w:rsid w:val="00E77064"/>
    <w:rsid w:val="00E83E5F"/>
    <w:rsid w:val="00E858BE"/>
    <w:rsid w:val="00E918E8"/>
    <w:rsid w:val="00E93F11"/>
    <w:rsid w:val="00E94B40"/>
    <w:rsid w:val="00E94C35"/>
    <w:rsid w:val="00EA058B"/>
    <w:rsid w:val="00EA0F28"/>
    <w:rsid w:val="00EA227B"/>
    <w:rsid w:val="00EA7402"/>
    <w:rsid w:val="00EB0C5B"/>
    <w:rsid w:val="00EB1FBA"/>
    <w:rsid w:val="00EB68CB"/>
    <w:rsid w:val="00EB7BA8"/>
    <w:rsid w:val="00EC530E"/>
    <w:rsid w:val="00ED2F3C"/>
    <w:rsid w:val="00ED5DA1"/>
    <w:rsid w:val="00ED5FD3"/>
    <w:rsid w:val="00ED66F9"/>
    <w:rsid w:val="00EE207C"/>
    <w:rsid w:val="00EF0411"/>
    <w:rsid w:val="00EF624F"/>
    <w:rsid w:val="00EF6512"/>
    <w:rsid w:val="00EF651F"/>
    <w:rsid w:val="00EF7201"/>
    <w:rsid w:val="00F1109F"/>
    <w:rsid w:val="00F11119"/>
    <w:rsid w:val="00F13D40"/>
    <w:rsid w:val="00F16035"/>
    <w:rsid w:val="00F2495C"/>
    <w:rsid w:val="00F2516E"/>
    <w:rsid w:val="00F303E1"/>
    <w:rsid w:val="00F3173B"/>
    <w:rsid w:val="00F349D7"/>
    <w:rsid w:val="00F37411"/>
    <w:rsid w:val="00F414DE"/>
    <w:rsid w:val="00F469EB"/>
    <w:rsid w:val="00F506E8"/>
    <w:rsid w:val="00F50A88"/>
    <w:rsid w:val="00F600B8"/>
    <w:rsid w:val="00F602E6"/>
    <w:rsid w:val="00F623C5"/>
    <w:rsid w:val="00F63CC6"/>
    <w:rsid w:val="00F64DC6"/>
    <w:rsid w:val="00F67C9C"/>
    <w:rsid w:val="00F70C25"/>
    <w:rsid w:val="00F768FA"/>
    <w:rsid w:val="00F8210E"/>
    <w:rsid w:val="00F8451E"/>
    <w:rsid w:val="00F869D5"/>
    <w:rsid w:val="00F9118B"/>
    <w:rsid w:val="00F93094"/>
    <w:rsid w:val="00F950FD"/>
    <w:rsid w:val="00F952E3"/>
    <w:rsid w:val="00F97A04"/>
    <w:rsid w:val="00FA0F94"/>
    <w:rsid w:val="00FA44B9"/>
    <w:rsid w:val="00FA6DB6"/>
    <w:rsid w:val="00FB08AD"/>
    <w:rsid w:val="00FB2373"/>
    <w:rsid w:val="00FB37C3"/>
    <w:rsid w:val="00FB70AF"/>
    <w:rsid w:val="00FC1A5A"/>
    <w:rsid w:val="00FC60C1"/>
    <w:rsid w:val="00FC6267"/>
    <w:rsid w:val="00FD4CF4"/>
    <w:rsid w:val="00FD7B17"/>
    <w:rsid w:val="00FE41B5"/>
    <w:rsid w:val="00FE4436"/>
    <w:rsid w:val="00FE5530"/>
    <w:rsid w:val="00FF0DA0"/>
    <w:rsid w:val="00FF698D"/>
    <w:rsid w:val="242F77D8"/>
    <w:rsid w:val="2AC48550"/>
    <w:rsid w:val="49EFE3A4"/>
    <w:rsid w:val="70CC8CAB"/>
    <w:rsid w:val="7D64E600"/>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BB16D"/>
  <w15:chartTrackingRefBased/>
  <w15:docId w15:val="{A2B387ED-8685-4DF1-B806-CF4A31472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F6B6F"/>
    <w:pPr>
      <w:widowControl w:val="0"/>
      <w:spacing w:after="0" w:line="240" w:lineRule="auto"/>
    </w:pPr>
    <w:rPr>
      <w:rFonts w:ascii="Times New Roman" w:eastAsia="Times New Roman" w:hAnsi="Times New Roman" w:cs="Times New Roman"/>
      <w:color w:val="000000"/>
      <w:kern w:val="0"/>
      <w:sz w:val="24"/>
      <w:szCs w:val="24"/>
      <w:lang w:val="en-US"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1105ptNotItalic">
    <w:name w:val="Header or footer|1 + 10.5 pt;Not Italic"/>
    <w:basedOn w:val="DefaultParagraphFont"/>
    <w:semiHidden/>
    <w:unhideWhenUsed/>
    <w:rsid w:val="002F6B6F"/>
    <w:rPr>
      <w:rFonts w:ascii="Calibri" w:eastAsia="Calibri" w:hAnsi="Calibri" w:cs="Calibri"/>
      <w:b w:val="0"/>
      <w:bCs w:val="0"/>
      <w:i/>
      <w:iCs/>
      <w:smallCaps w:val="0"/>
      <w:strike w:val="0"/>
      <w:color w:val="000000"/>
      <w:spacing w:val="0"/>
      <w:w w:val="100"/>
      <w:position w:val="0"/>
      <w:sz w:val="21"/>
      <w:szCs w:val="21"/>
      <w:u w:val="none"/>
      <w:lang w:val="en-US" w:eastAsia="en-US" w:bidi="en-US"/>
    </w:rPr>
  </w:style>
  <w:style w:type="character" w:customStyle="1" w:styleId="Bodytext211ptItalic">
    <w:name w:val="Body text|2 + 11 pt;Italic"/>
    <w:basedOn w:val="DefaultParagraphFont"/>
    <w:semiHidden/>
    <w:unhideWhenUsed/>
    <w:rsid w:val="002F6B6F"/>
    <w:rPr>
      <w:rFonts w:ascii="Calibri" w:eastAsia="Calibri" w:hAnsi="Calibri" w:cs="Calibri"/>
      <w:b w:val="0"/>
      <w:bCs w:val="0"/>
      <w:i/>
      <w:iCs/>
      <w:smallCaps w:val="0"/>
      <w:strike w:val="0"/>
      <w:color w:val="000000"/>
      <w:spacing w:val="0"/>
      <w:w w:val="100"/>
      <w:position w:val="0"/>
      <w:sz w:val="22"/>
      <w:szCs w:val="22"/>
      <w:u w:val="none"/>
      <w:lang w:val="en-US" w:eastAsia="en-US" w:bidi="en-US"/>
    </w:rPr>
  </w:style>
  <w:style w:type="character" w:customStyle="1" w:styleId="Heading11">
    <w:name w:val="Heading #1|1_"/>
    <w:basedOn w:val="DefaultParagraphFont"/>
    <w:link w:val="Heading110"/>
    <w:rsid w:val="002F6B6F"/>
    <w:rPr>
      <w:rFonts w:ascii="Calibri" w:eastAsia="Calibri" w:hAnsi="Calibri" w:cs="Calibri"/>
      <w:b/>
      <w:bCs/>
      <w:i/>
      <w:iCs/>
      <w:shd w:val="clear" w:color="auto" w:fill="FFFFFF"/>
    </w:rPr>
  </w:style>
  <w:style w:type="character" w:customStyle="1" w:styleId="Bodytext3">
    <w:name w:val="Body text|3_"/>
    <w:basedOn w:val="DefaultParagraphFont"/>
    <w:link w:val="Bodytext30"/>
    <w:rsid w:val="002F6B6F"/>
    <w:rPr>
      <w:rFonts w:ascii="Calibri" w:eastAsia="Calibri" w:hAnsi="Calibri" w:cs="Calibri"/>
      <w:i/>
      <w:iCs/>
      <w:shd w:val="clear" w:color="auto" w:fill="FFFFFF"/>
    </w:rPr>
  </w:style>
  <w:style w:type="paragraph" w:customStyle="1" w:styleId="Heading110">
    <w:name w:val="Heading #1|1"/>
    <w:basedOn w:val="Normal"/>
    <w:link w:val="Heading11"/>
    <w:qFormat/>
    <w:rsid w:val="002F6B6F"/>
    <w:pPr>
      <w:shd w:val="clear" w:color="auto" w:fill="FFFFFF"/>
      <w:spacing w:before="260" w:after="260" w:line="268" w:lineRule="exact"/>
      <w:jc w:val="both"/>
      <w:outlineLvl w:val="0"/>
    </w:pPr>
    <w:rPr>
      <w:rFonts w:ascii="Calibri" w:eastAsia="Calibri" w:hAnsi="Calibri" w:cs="Calibri"/>
      <w:b/>
      <w:bCs/>
      <w:i/>
      <w:iCs/>
      <w:color w:val="auto"/>
      <w:kern w:val="2"/>
      <w:sz w:val="22"/>
      <w:szCs w:val="22"/>
      <w:lang w:val="en-IE" w:bidi="ar-SA"/>
      <w14:ligatures w14:val="standardContextual"/>
    </w:rPr>
  </w:style>
  <w:style w:type="paragraph" w:customStyle="1" w:styleId="Bodytext30">
    <w:name w:val="Body text|3"/>
    <w:basedOn w:val="Normal"/>
    <w:link w:val="Bodytext3"/>
    <w:rsid w:val="002F6B6F"/>
    <w:pPr>
      <w:shd w:val="clear" w:color="auto" w:fill="FFFFFF"/>
      <w:spacing w:before="260" w:after="120" w:line="268" w:lineRule="exact"/>
      <w:ind w:hanging="360"/>
    </w:pPr>
    <w:rPr>
      <w:rFonts w:ascii="Calibri" w:eastAsia="Calibri" w:hAnsi="Calibri" w:cs="Calibri"/>
      <w:i/>
      <w:iCs/>
      <w:color w:val="auto"/>
      <w:kern w:val="2"/>
      <w:sz w:val="22"/>
      <w:szCs w:val="22"/>
      <w:lang w:val="en-IE" w:bidi="ar-SA"/>
      <w14:ligatures w14:val="standardContextual"/>
    </w:rPr>
  </w:style>
  <w:style w:type="paragraph" w:styleId="FootnoteText">
    <w:name w:val="footnote text"/>
    <w:basedOn w:val="Normal"/>
    <w:link w:val="FootnoteTextChar"/>
    <w:uiPriority w:val="99"/>
    <w:semiHidden/>
    <w:unhideWhenUsed/>
    <w:rsid w:val="002F6B6F"/>
    <w:rPr>
      <w:sz w:val="20"/>
      <w:szCs w:val="20"/>
    </w:rPr>
  </w:style>
  <w:style w:type="character" w:customStyle="1" w:styleId="FootnoteTextChar">
    <w:name w:val="Footnote Text Char"/>
    <w:basedOn w:val="DefaultParagraphFont"/>
    <w:link w:val="FootnoteText"/>
    <w:uiPriority w:val="99"/>
    <w:semiHidden/>
    <w:rsid w:val="002F6B6F"/>
    <w:rPr>
      <w:rFonts w:ascii="Times New Roman" w:eastAsia="Times New Roman" w:hAnsi="Times New Roman" w:cs="Times New Roman"/>
      <w:color w:val="000000"/>
      <w:kern w:val="0"/>
      <w:sz w:val="20"/>
      <w:szCs w:val="20"/>
      <w:lang w:val="en-US" w:bidi="en-US"/>
      <w14:ligatures w14:val="none"/>
    </w:rPr>
  </w:style>
  <w:style w:type="character" w:styleId="FootnoteReference">
    <w:name w:val="footnote reference"/>
    <w:basedOn w:val="DefaultParagraphFont"/>
    <w:uiPriority w:val="99"/>
    <w:semiHidden/>
    <w:unhideWhenUsed/>
    <w:rsid w:val="002F6B6F"/>
    <w:rPr>
      <w:vertAlign w:val="superscript"/>
    </w:rPr>
  </w:style>
  <w:style w:type="character" w:styleId="CommentReference">
    <w:name w:val="annotation reference"/>
    <w:basedOn w:val="DefaultParagraphFont"/>
    <w:uiPriority w:val="99"/>
    <w:semiHidden/>
    <w:unhideWhenUsed/>
    <w:rsid w:val="002F6B6F"/>
    <w:rPr>
      <w:sz w:val="16"/>
      <w:szCs w:val="16"/>
    </w:rPr>
  </w:style>
  <w:style w:type="paragraph" w:styleId="CommentText">
    <w:name w:val="annotation text"/>
    <w:basedOn w:val="Normal"/>
    <w:link w:val="CommentTextChar"/>
    <w:uiPriority w:val="99"/>
    <w:unhideWhenUsed/>
    <w:rsid w:val="002F6B6F"/>
    <w:rPr>
      <w:sz w:val="20"/>
      <w:szCs w:val="20"/>
    </w:rPr>
  </w:style>
  <w:style w:type="character" w:customStyle="1" w:styleId="CommentTextChar">
    <w:name w:val="Comment Text Char"/>
    <w:basedOn w:val="DefaultParagraphFont"/>
    <w:link w:val="CommentText"/>
    <w:uiPriority w:val="99"/>
    <w:rsid w:val="002F6B6F"/>
    <w:rPr>
      <w:rFonts w:ascii="Times New Roman" w:eastAsia="Times New Roman" w:hAnsi="Times New Roman" w:cs="Times New Roman"/>
      <w:color w:val="000000"/>
      <w:kern w:val="0"/>
      <w:sz w:val="20"/>
      <w:szCs w:val="20"/>
      <w:lang w:val="en-US" w:bidi="en-US"/>
      <w14:ligatures w14:val="none"/>
    </w:rPr>
  </w:style>
  <w:style w:type="paragraph" w:styleId="Header">
    <w:name w:val="header"/>
    <w:basedOn w:val="Normal"/>
    <w:link w:val="HeaderChar"/>
    <w:uiPriority w:val="99"/>
    <w:unhideWhenUsed/>
    <w:rsid w:val="002F6B6F"/>
    <w:pPr>
      <w:tabs>
        <w:tab w:val="center" w:pos="4513"/>
        <w:tab w:val="right" w:pos="9026"/>
      </w:tabs>
    </w:pPr>
  </w:style>
  <w:style w:type="character" w:customStyle="1" w:styleId="HeaderChar">
    <w:name w:val="Header Char"/>
    <w:basedOn w:val="DefaultParagraphFont"/>
    <w:link w:val="Header"/>
    <w:uiPriority w:val="99"/>
    <w:rsid w:val="002F6B6F"/>
    <w:rPr>
      <w:rFonts w:ascii="Times New Roman" w:eastAsia="Times New Roman" w:hAnsi="Times New Roman" w:cs="Times New Roman"/>
      <w:color w:val="000000"/>
      <w:kern w:val="0"/>
      <w:sz w:val="24"/>
      <w:szCs w:val="24"/>
      <w:lang w:val="en-US" w:bidi="en-US"/>
      <w14:ligatures w14:val="none"/>
    </w:rPr>
  </w:style>
  <w:style w:type="paragraph" w:styleId="Footer">
    <w:name w:val="footer"/>
    <w:basedOn w:val="Normal"/>
    <w:link w:val="FooterChar"/>
    <w:uiPriority w:val="99"/>
    <w:unhideWhenUsed/>
    <w:rsid w:val="002F6B6F"/>
    <w:pPr>
      <w:tabs>
        <w:tab w:val="center" w:pos="4513"/>
        <w:tab w:val="right" w:pos="9026"/>
      </w:tabs>
    </w:pPr>
  </w:style>
  <w:style w:type="character" w:customStyle="1" w:styleId="FooterChar">
    <w:name w:val="Footer Char"/>
    <w:basedOn w:val="DefaultParagraphFont"/>
    <w:link w:val="Footer"/>
    <w:uiPriority w:val="99"/>
    <w:rsid w:val="002F6B6F"/>
    <w:rPr>
      <w:rFonts w:ascii="Times New Roman" w:eastAsia="Times New Roman" w:hAnsi="Times New Roman" w:cs="Times New Roman"/>
      <w:color w:val="000000"/>
      <w:kern w:val="0"/>
      <w:sz w:val="24"/>
      <w:szCs w:val="24"/>
      <w:lang w:val="en-US" w:bidi="en-US"/>
      <w14:ligatures w14:val="none"/>
    </w:rPr>
  </w:style>
  <w:style w:type="character" w:styleId="Hyperlink">
    <w:name w:val="Hyperlink"/>
    <w:basedOn w:val="DefaultParagraphFont"/>
    <w:uiPriority w:val="99"/>
    <w:unhideWhenUsed/>
    <w:rsid w:val="002F6B6F"/>
    <w:rPr>
      <w:color w:val="0563C1" w:themeColor="hyperlink"/>
      <w:u w:val="single"/>
    </w:rPr>
  </w:style>
  <w:style w:type="paragraph" w:customStyle="1" w:styleId="Headerorfooter10">
    <w:name w:val="Header or footer|10"/>
    <w:basedOn w:val="Normal"/>
    <w:qFormat/>
    <w:rsid w:val="002F6B6F"/>
    <w:pPr>
      <w:shd w:val="clear" w:color="auto" w:fill="FFFFFF"/>
      <w:spacing w:line="268" w:lineRule="exact"/>
    </w:pPr>
    <w:rPr>
      <w:rFonts w:ascii="Calibri" w:eastAsia="Calibri" w:hAnsi="Calibri" w:cs="Calibri"/>
      <w:i/>
      <w:iCs/>
      <w:sz w:val="22"/>
      <w:szCs w:val="22"/>
    </w:rPr>
  </w:style>
  <w:style w:type="paragraph" w:customStyle="1" w:styleId="Heading210">
    <w:name w:val="Heading #2|10"/>
    <w:basedOn w:val="Normal"/>
    <w:qFormat/>
    <w:rsid w:val="002F6B6F"/>
    <w:pPr>
      <w:shd w:val="clear" w:color="auto" w:fill="FFFFFF"/>
      <w:spacing w:after="80" w:line="268" w:lineRule="exact"/>
      <w:jc w:val="center"/>
      <w:outlineLvl w:val="1"/>
    </w:pPr>
    <w:rPr>
      <w:rFonts w:ascii="Calibri" w:eastAsia="Calibri" w:hAnsi="Calibri" w:cs="Calibri"/>
      <w:b/>
      <w:bCs/>
      <w:sz w:val="22"/>
      <w:szCs w:val="22"/>
    </w:rPr>
  </w:style>
  <w:style w:type="paragraph" w:customStyle="1" w:styleId="Bodytext20">
    <w:name w:val="Body text|20"/>
    <w:basedOn w:val="Normal"/>
    <w:qFormat/>
    <w:rsid w:val="002F6B6F"/>
    <w:pPr>
      <w:shd w:val="clear" w:color="auto" w:fill="FFFFFF"/>
      <w:spacing w:before="80" w:after="80" w:line="269" w:lineRule="exact"/>
      <w:ind w:hanging="360"/>
      <w:jc w:val="both"/>
    </w:pPr>
    <w:rPr>
      <w:rFonts w:ascii="Calibri" w:eastAsia="Calibri" w:hAnsi="Calibri" w:cs="Calibri"/>
      <w:sz w:val="21"/>
      <w:szCs w:val="21"/>
    </w:rPr>
  </w:style>
  <w:style w:type="table" w:styleId="TableGrid">
    <w:name w:val="Table Grid"/>
    <w:basedOn w:val="TableNormal"/>
    <w:uiPriority w:val="39"/>
    <w:rsid w:val="002F6B6F"/>
    <w:pPr>
      <w:widowControl w:val="0"/>
      <w:spacing w:after="0" w:line="240" w:lineRule="auto"/>
    </w:pPr>
    <w:rPr>
      <w:rFonts w:ascii="Times New Roman" w:eastAsia="Times New Roman" w:hAnsi="Times New Roman" w:cs="Times New Roman"/>
      <w:kern w:val="0"/>
      <w:sz w:val="24"/>
      <w:szCs w:val="24"/>
      <w:lang w:val="en-US" w:bidi="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F6B6F"/>
    <w:rPr>
      <w:b/>
      <w:bCs/>
    </w:rPr>
  </w:style>
  <w:style w:type="character" w:customStyle="1" w:styleId="CommentSubjectChar">
    <w:name w:val="Comment Subject Char"/>
    <w:basedOn w:val="CommentTextChar"/>
    <w:link w:val="CommentSubject"/>
    <w:uiPriority w:val="99"/>
    <w:semiHidden/>
    <w:rsid w:val="002F6B6F"/>
    <w:rPr>
      <w:rFonts w:ascii="Times New Roman" w:eastAsia="Times New Roman" w:hAnsi="Times New Roman" w:cs="Times New Roman"/>
      <w:b/>
      <w:bCs/>
      <w:color w:val="000000"/>
      <w:kern w:val="0"/>
      <w:sz w:val="20"/>
      <w:szCs w:val="20"/>
      <w:lang w:val="en-US" w:bidi="en-US"/>
      <w14:ligatures w14:val="none"/>
    </w:rPr>
  </w:style>
  <w:style w:type="paragraph" w:styleId="Revision">
    <w:name w:val="Revision"/>
    <w:hidden/>
    <w:uiPriority w:val="99"/>
    <w:semiHidden/>
    <w:rsid w:val="002F6B6F"/>
    <w:pPr>
      <w:spacing w:after="0" w:line="240" w:lineRule="auto"/>
    </w:pPr>
    <w:rPr>
      <w:rFonts w:ascii="Times New Roman" w:eastAsia="Times New Roman" w:hAnsi="Times New Roman" w:cs="Times New Roman"/>
      <w:color w:val="000000"/>
      <w:kern w:val="0"/>
      <w:sz w:val="24"/>
      <w:szCs w:val="24"/>
      <w:lang w:val="en-US" w:bidi="en-US"/>
      <w14:ligatures w14:val="none"/>
    </w:rPr>
  </w:style>
  <w:style w:type="character" w:styleId="Mention">
    <w:name w:val="Mention"/>
    <w:basedOn w:val="DefaultParagraphFont"/>
    <w:uiPriority w:val="99"/>
    <w:unhideWhenUsed/>
    <w:rsid w:val="00975C44"/>
    <w:rPr>
      <w:color w:val="2B579A"/>
      <w:shd w:val="clear" w:color="auto" w:fill="E1DFDD"/>
    </w:rPr>
  </w:style>
  <w:style w:type="paragraph" w:styleId="ListParagraph">
    <w:name w:val="List Paragraph"/>
    <w:basedOn w:val="Normal"/>
    <w:uiPriority w:val="34"/>
    <w:qFormat/>
    <w:rsid w:val="00A804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ule-of-law-network@ec.europ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ca.europa.eu/en/Pages/SupremeAuditInstitu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DAC72-6FA1-4076-8636-24392EFE0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3003</Words>
  <Characters>18235</Characters>
  <Application>Microsoft Office Word</Application>
  <DocSecurity>0</DocSecurity>
  <Lines>331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21055</CharactersWithSpaces>
  <SharedDoc>false</SharedDoc>
  <HLinks>
    <vt:vector size="12" baseType="variant">
      <vt:variant>
        <vt:i4>6750302</vt:i4>
      </vt:variant>
      <vt:variant>
        <vt:i4>0</vt:i4>
      </vt:variant>
      <vt:variant>
        <vt:i4>0</vt:i4>
      </vt:variant>
      <vt:variant>
        <vt:i4>5</vt:i4>
      </vt:variant>
      <vt:variant>
        <vt:lpwstr>mailto:rule-of-law-network@ec.europa.eu</vt:lpwstr>
      </vt:variant>
      <vt:variant>
        <vt:lpwstr/>
      </vt:variant>
      <vt:variant>
        <vt:i4>327701</vt:i4>
      </vt:variant>
      <vt:variant>
        <vt:i4>0</vt:i4>
      </vt:variant>
      <vt:variant>
        <vt:i4>0</vt:i4>
      </vt:variant>
      <vt:variant>
        <vt:i4>5</vt:i4>
      </vt:variant>
      <vt:variant>
        <vt:lpwstr>https://www.eca.europa.eu/en/Pages/SupremeAuditInstitutions.aspx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STRUS Joze (JUST)</cp:lastModifiedBy>
  <cp:revision>2</cp:revision>
  <dcterms:created xsi:type="dcterms:W3CDTF">2024-11-28T08:46:00Z</dcterms:created>
  <dcterms:modified xsi:type="dcterms:W3CDTF">2024-11-29T15:04:00Z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2024-11-28T08:45:21Z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14a94c22-608d-427f-a34a-30e699ec90e8</vt:lpwstr>
  </property>
  <property fmtid="{D5CDD505-2E9C-101B-9397-08002B2CF9AE}" pid="8" name="MSIP_Label_6bd9ddd1-4d20-43f6-abfa-fc3c07406f94_ContentBits">
    <vt:lpwstr>0</vt:lpwstr>
  </property>
</Properties>
</file>